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6076A7" w:rsidRPr="006076A7" w:rsidRDefault="006076A7" w:rsidP="006076A7">
      <w:pPr>
        <w:jc w:val="center"/>
        <w:rPr>
          <w:rFonts w:ascii="方正小标宋简体" w:eastAsia="方正小标宋简体"/>
          <w:sz w:val="44"/>
          <w:szCs w:val="44"/>
        </w:rPr>
      </w:pPr>
      <w:r w:rsidRPr="006076A7">
        <w:rPr>
          <w:rFonts w:ascii="方正小标宋简体" w:eastAsia="方正小标宋简体" w:hint="eastAsia"/>
          <w:sz w:val="44"/>
          <w:szCs w:val="44"/>
        </w:rPr>
        <w:t>全国大学英语</w:t>
      </w:r>
      <w:proofErr w:type="gramStart"/>
      <w:r w:rsidRPr="006076A7">
        <w:rPr>
          <w:rFonts w:ascii="方正小标宋简体" w:eastAsia="方正小标宋简体" w:hint="eastAsia"/>
          <w:sz w:val="44"/>
          <w:szCs w:val="44"/>
        </w:rPr>
        <w:t>四六</w:t>
      </w:r>
      <w:proofErr w:type="gramEnd"/>
      <w:r w:rsidRPr="006076A7">
        <w:rPr>
          <w:rFonts w:ascii="方正小标宋简体" w:eastAsia="方正小标宋简体" w:hint="eastAsia"/>
          <w:sz w:val="44"/>
          <w:szCs w:val="44"/>
        </w:rPr>
        <w:t>级考试（湖北考区）口试报名须知</w:t>
      </w:r>
    </w:p>
    <w:p w:rsidR="006076A7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2017 年下半年全国大学英语</w:t>
      </w:r>
      <w:proofErr w:type="gramStart"/>
      <w:r w:rsidRPr="006076A7">
        <w:rPr>
          <w:rFonts w:ascii="仿宋_GB2312" w:eastAsia="仿宋_GB2312" w:hint="eastAsia"/>
          <w:sz w:val="32"/>
          <w:szCs w:val="32"/>
        </w:rPr>
        <w:t>四六</w:t>
      </w:r>
      <w:proofErr w:type="gramEnd"/>
      <w:r w:rsidRPr="006076A7">
        <w:rPr>
          <w:rFonts w:ascii="仿宋_GB2312" w:eastAsia="仿宋_GB2312" w:hint="eastAsia"/>
          <w:sz w:val="32"/>
          <w:szCs w:val="32"/>
        </w:rPr>
        <w:t>级考试口试（CET-SET）定于 11 月 18-19 日举行，其中 11 月 18 日进行英语四级口语考试（CET-SET4），11 月 19 日进行英语六级口语考试（CET-SET6）。</w:t>
      </w:r>
    </w:p>
    <w:p w:rsidR="006076A7" w:rsidRPr="006076A7" w:rsidRDefault="006076A7" w:rsidP="006076A7">
      <w:pPr>
        <w:ind w:firstLineChars="200" w:firstLine="640"/>
        <w:rPr>
          <w:rFonts w:ascii="黑体" w:eastAsia="黑体"/>
          <w:sz w:val="32"/>
          <w:szCs w:val="32"/>
        </w:rPr>
      </w:pPr>
      <w:r w:rsidRPr="006076A7">
        <w:rPr>
          <w:rFonts w:ascii="黑体" w:eastAsia="黑体" w:hint="eastAsia"/>
          <w:sz w:val="32"/>
          <w:szCs w:val="32"/>
        </w:rPr>
        <w:t>一、报名资格</w:t>
      </w:r>
    </w:p>
    <w:p w:rsidR="006076A7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口试报考资格为完成对应级别笔试科目报考的考生，即完成本次 CET4 笔试报名后可报考 CET-SET4，完成本次 CET6 笔试报名后可报考 CET-SET6。</w:t>
      </w:r>
    </w:p>
    <w:p w:rsidR="006076A7" w:rsidRPr="006076A7" w:rsidRDefault="006076A7" w:rsidP="006076A7">
      <w:pPr>
        <w:ind w:firstLineChars="200" w:firstLine="640"/>
        <w:rPr>
          <w:rFonts w:ascii="黑体" w:eastAsia="黑体"/>
          <w:sz w:val="32"/>
          <w:szCs w:val="32"/>
        </w:rPr>
      </w:pPr>
      <w:r w:rsidRPr="006076A7">
        <w:rPr>
          <w:rFonts w:ascii="黑体" w:eastAsia="黑体" w:hint="eastAsia"/>
          <w:sz w:val="32"/>
          <w:szCs w:val="32"/>
        </w:rPr>
        <w:t>二、报名安排</w:t>
      </w:r>
    </w:p>
    <w:p w:rsidR="006076A7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第一阶段：10 月 25 日 9 时至 11 月 2 日 17 时，考生登录全国大学英语</w:t>
      </w:r>
      <w:proofErr w:type="gramStart"/>
      <w:r w:rsidRPr="006076A7">
        <w:rPr>
          <w:rFonts w:ascii="仿宋_GB2312" w:eastAsia="仿宋_GB2312" w:hint="eastAsia"/>
          <w:sz w:val="32"/>
          <w:szCs w:val="32"/>
        </w:rPr>
        <w:t>四六</w:t>
      </w:r>
      <w:proofErr w:type="gramEnd"/>
      <w:r w:rsidRPr="006076A7">
        <w:rPr>
          <w:rFonts w:ascii="仿宋_GB2312" w:eastAsia="仿宋_GB2312" w:hint="eastAsia"/>
          <w:sz w:val="32"/>
          <w:szCs w:val="32"/>
        </w:rPr>
        <w:t>级考试网站（http://www.cet.edu.cn），点击&lt;CET 口试报名&gt;栏目完成信息填报、选择考点、网上缴费等报名手续。</w:t>
      </w:r>
    </w:p>
    <w:p w:rsidR="006076A7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按照湖北省物价局、财政厅鄂价费[2009]108 号文件规定的标准收取报名考试费, 全国大学英语</w:t>
      </w:r>
      <w:proofErr w:type="gramStart"/>
      <w:r w:rsidRPr="006076A7">
        <w:rPr>
          <w:rFonts w:ascii="仿宋_GB2312" w:eastAsia="仿宋_GB2312" w:hint="eastAsia"/>
          <w:sz w:val="32"/>
          <w:szCs w:val="32"/>
        </w:rPr>
        <w:t>四六</w:t>
      </w:r>
      <w:proofErr w:type="gramEnd"/>
      <w:r w:rsidRPr="006076A7">
        <w:rPr>
          <w:rFonts w:ascii="仿宋_GB2312" w:eastAsia="仿宋_GB2312" w:hint="eastAsia"/>
          <w:sz w:val="32"/>
          <w:szCs w:val="32"/>
        </w:rPr>
        <w:t>级考试的口语考试费收费标准为每人每次 50 元。</w:t>
      </w:r>
    </w:p>
    <w:p w:rsidR="006076A7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考生也可以安装“CET”手机 APP 完成报名。“CET”手机 APP具备口试报名、口试准考证打印、口试成绩推送等功能。</w:t>
      </w:r>
    </w:p>
    <w:p w:rsidR="006076A7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第二阶段：11 月 13 日 9 时开始，成功完成报名的考生登录全国大学英语</w:t>
      </w:r>
      <w:proofErr w:type="gramStart"/>
      <w:r w:rsidRPr="006076A7">
        <w:rPr>
          <w:rFonts w:ascii="仿宋_GB2312" w:eastAsia="仿宋_GB2312" w:hint="eastAsia"/>
          <w:sz w:val="32"/>
          <w:szCs w:val="32"/>
        </w:rPr>
        <w:t>四六</w:t>
      </w:r>
      <w:proofErr w:type="gramEnd"/>
      <w:r w:rsidRPr="006076A7">
        <w:rPr>
          <w:rFonts w:ascii="仿宋_GB2312" w:eastAsia="仿宋_GB2312" w:hint="eastAsia"/>
          <w:sz w:val="32"/>
          <w:szCs w:val="32"/>
        </w:rPr>
        <w:t>级考试网站（http://www.cet.edu.cn）或手机 APP 自行打印准考证；考生的考试具体时间及地点均以准考证上所示为准，不得更改。</w:t>
      </w:r>
    </w:p>
    <w:p w:rsidR="006076A7" w:rsidRPr="006076A7" w:rsidRDefault="006076A7" w:rsidP="006076A7">
      <w:pPr>
        <w:ind w:firstLineChars="200" w:firstLine="640"/>
        <w:rPr>
          <w:rFonts w:ascii="黑体" w:eastAsia="黑体"/>
          <w:sz w:val="32"/>
          <w:szCs w:val="32"/>
        </w:rPr>
      </w:pPr>
      <w:r w:rsidRPr="006076A7">
        <w:rPr>
          <w:rFonts w:ascii="黑体" w:eastAsia="黑体" w:hint="eastAsia"/>
          <w:sz w:val="32"/>
          <w:szCs w:val="32"/>
        </w:rPr>
        <w:t>三、考试时间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2520"/>
        <w:gridCol w:w="2160"/>
        <w:gridCol w:w="2520"/>
      </w:tblGrid>
      <w:tr w:rsidR="003006DA" w:rsidRPr="003006DA" w:rsidTr="003006DA">
        <w:tc>
          <w:tcPr>
            <w:tcW w:w="4788" w:type="dxa"/>
            <w:gridSpan w:val="2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6076A7">
              <w:rPr>
                <w:rFonts w:ascii="仿宋_GB2312" w:eastAsia="仿宋_GB2312" w:hint="eastAsia"/>
                <w:sz w:val="32"/>
                <w:szCs w:val="32"/>
              </w:rPr>
              <w:lastRenderedPageBreak/>
              <w:t>上午</w:t>
            </w:r>
          </w:p>
        </w:tc>
        <w:tc>
          <w:tcPr>
            <w:tcW w:w="4680" w:type="dxa"/>
            <w:gridSpan w:val="2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076A7"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</w:tr>
      <w:tr w:rsidR="003006DA" w:rsidRPr="003006DA" w:rsidTr="003006DA">
        <w:tc>
          <w:tcPr>
            <w:tcW w:w="2268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 w:colFirst="0" w:colLast="0"/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16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</w:tr>
      <w:tr w:rsidR="003006DA" w:rsidRPr="003006DA" w:rsidTr="003006DA">
        <w:tc>
          <w:tcPr>
            <w:tcW w:w="2268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8:30-9:00</w:t>
            </w:r>
          </w:p>
        </w:tc>
        <w:tc>
          <w:tcPr>
            <w:tcW w:w="216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13:30-14:00</w:t>
            </w:r>
          </w:p>
        </w:tc>
      </w:tr>
      <w:tr w:rsidR="003006DA" w:rsidRPr="003006DA" w:rsidTr="003006DA">
        <w:tc>
          <w:tcPr>
            <w:tcW w:w="2268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9:15-9:45</w:t>
            </w:r>
          </w:p>
        </w:tc>
        <w:tc>
          <w:tcPr>
            <w:tcW w:w="216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14:15-14:45</w:t>
            </w:r>
          </w:p>
        </w:tc>
      </w:tr>
      <w:tr w:rsidR="003006DA" w:rsidRPr="003006DA" w:rsidTr="003006DA">
        <w:tc>
          <w:tcPr>
            <w:tcW w:w="2268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10:00-10:30</w:t>
            </w:r>
          </w:p>
        </w:tc>
        <w:tc>
          <w:tcPr>
            <w:tcW w:w="216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15:00-15:30</w:t>
            </w:r>
          </w:p>
        </w:tc>
      </w:tr>
      <w:tr w:rsidR="003006DA" w:rsidRPr="003006DA" w:rsidTr="003006DA">
        <w:tc>
          <w:tcPr>
            <w:tcW w:w="2268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10:45-11:15</w:t>
            </w:r>
          </w:p>
        </w:tc>
        <w:tc>
          <w:tcPr>
            <w:tcW w:w="216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15:45-16:15</w:t>
            </w:r>
          </w:p>
        </w:tc>
      </w:tr>
      <w:tr w:rsidR="003006DA" w:rsidRPr="003006DA" w:rsidTr="003006DA">
        <w:tc>
          <w:tcPr>
            <w:tcW w:w="2268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11:30-12:00</w:t>
            </w:r>
          </w:p>
        </w:tc>
        <w:tc>
          <w:tcPr>
            <w:tcW w:w="216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场次</w:t>
            </w:r>
            <w:r w:rsidRPr="003006DA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2520" w:type="dxa"/>
            <w:vAlign w:val="center"/>
          </w:tcPr>
          <w:p w:rsidR="003006DA" w:rsidRPr="003006DA" w:rsidRDefault="003006DA" w:rsidP="003006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06DA">
              <w:rPr>
                <w:rFonts w:ascii="仿宋_GB2312" w:eastAsia="仿宋_GB2312" w:hint="eastAsia"/>
                <w:sz w:val="32"/>
                <w:szCs w:val="32"/>
              </w:rPr>
              <w:t>16:30-17:00</w:t>
            </w:r>
          </w:p>
        </w:tc>
      </w:tr>
    </w:tbl>
    <w:bookmarkEnd w:id="0"/>
    <w:p w:rsidR="006076A7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四、成绩查询和成绩单</w:t>
      </w:r>
    </w:p>
    <w:p w:rsidR="007F7525" w:rsidRPr="006076A7" w:rsidRDefault="006076A7" w:rsidP="006076A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076A7">
        <w:rPr>
          <w:rFonts w:ascii="仿宋_GB2312" w:eastAsia="仿宋_GB2312" w:hint="eastAsia"/>
          <w:sz w:val="32"/>
          <w:szCs w:val="32"/>
        </w:rPr>
        <w:t>当次考试成绩于考试结束后 3个月内与随后进行的 CET成绩同期发布，具体发布的时间和方式以全国大学英语</w:t>
      </w:r>
      <w:proofErr w:type="gramStart"/>
      <w:r w:rsidRPr="006076A7">
        <w:rPr>
          <w:rFonts w:ascii="仿宋_GB2312" w:eastAsia="仿宋_GB2312" w:hint="eastAsia"/>
          <w:sz w:val="32"/>
          <w:szCs w:val="32"/>
        </w:rPr>
        <w:t>四六</w:t>
      </w:r>
      <w:proofErr w:type="gramEnd"/>
      <w:r w:rsidRPr="006076A7">
        <w:rPr>
          <w:rFonts w:ascii="仿宋_GB2312" w:eastAsia="仿宋_GB2312" w:hint="eastAsia"/>
          <w:sz w:val="32"/>
          <w:szCs w:val="32"/>
        </w:rPr>
        <w:t>级考试网站（http://www.cet.edu.cn）发布的公告为准。口试成绩印制于 CET 成绩报告单上，考生可到笔试考点领取含有笔试和口试两部分成绩的成绩报告单。</w:t>
      </w:r>
    </w:p>
    <w:sectPr w:rsidR="007F7525" w:rsidRPr="006076A7" w:rsidSect="006076A7">
      <w:pgSz w:w="11906" w:h="16838"/>
      <w:pgMar w:top="1440" w:right="92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D0" w:rsidRDefault="00B146D0" w:rsidP="006076A7">
      <w:r>
        <w:separator/>
      </w:r>
    </w:p>
  </w:endnote>
  <w:endnote w:type="continuationSeparator" w:id="0">
    <w:p w:rsidR="00B146D0" w:rsidRDefault="00B146D0" w:rsidP="0060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D0" w:rsidRDefault="00B146D0" w:rsidP="006076A7">
      <w:r>
        <w:separator/>
      </w:r>
    </w:p>
  </w:footnote>
  <w:footnote w:type="continuationSeparator" w:id="0">
    <w:p w:rsidR="00B146D0" w:rsidRDefault="00B146D0" w:rsidP="0060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13"/>
    <w:rsid w:val="00082DFC"/>
    <w:rsid w:val="000A4F79"/>
    <w:rsid w:val="000C52CE"/>
    <w:rsid w:val="00157013"/>
    <w:rsid w:val="001F2FF5"/>
    <w:rsid w:val="003006DA"/>
    <w:rsid w:val="003131CA"/>
    <w:rsid w:val="005C6285"/>
    <w:rsid w:val="006076A7"/>
    <w:rsid w:val="0072359D"/>
    <w:rsid w:val="007B3E50"/>
    <w:rsid w:val="007F7525"/>
    <w:rsid w:val="00AF01D9"/>
    <w:rsid w:val="00B146D0"/>
    <w:rsid w:val="00CC187D"/>
    <w:rsid w:val="00E84F13"/>
    <w:rsid w:val="00F2571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6A7"/>
    <w:rPr>
      <w:sz w:val="18"/>
      <w:szCs w:val="18"/>
    </w:rPr>
  </w:style>
  <w:style w:type="table" w:styleId="a5">
    <w:name w:val="Table Grid"/>
    <w:basedOn w:val="a1"/>
    <w:uiPriority w:val="59"/>
    <w:rsid w:val="003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6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6A7"/>
    <w:rPr>
      <w:sz w:val="18"/>
      <w:szCs w:val="18"/>
    </w:rPr>
  </w:style>
  <w:style w:type="table" w:styleId="a5">
    <w:name w:val="Table Grid"/>
    <w:basedOn w:val="a1"/>
    <w:uiPriority w:val="59"/>
    <w:rsid w:val="003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E449-5E45-40CA-9BD9-876018FA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793</Characters>
  <Application>Microsoft Office Word</Application>
  <DocSecurity>0</DocSecurity>
  <Lines>6</Lines>
  <Paragraphs>1</Paragraphs>
  <ScaleCrop>false</ScaleCrop>
  <Company>WHCJGSXY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YCF-JWB</dc:creator>
  <cp:keywords/>
  <dc:description/>
  <cp:lastModifiedBy>YCF-JWB</cp:lastModifiedBy>
  <cp:revision>3</cp:revision>
  <dcterms:created xsi:type="dcterms:W3CDTF">2017-09-12T04:33:00Z</dcterms:created>
  <dcterms:modified xsi:type="dcterms:W3CDTF">2017-09-12T04:40:00Z</dcterms:modified>
</cp:coreProperties>
</file>