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3A" w:rsidRDefault="003810D7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</w:t>
      </w:r>
      <w:r w:rsidR="00AE4F39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</w:t>
      </w:r>
      <w:r w:rsidR="00AE4F39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01</w:t>
      </w:r>
      <w:r w:rsidR="00AE4F39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学年本科教学质量报告（分项分解提纲）</w:t>
      </w:r>
    </w:p>
    <w:p w:rsidR="00F42A3A" w:rsidRDefault="003810D7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目 录</w:t>
      </w:r>
    </w:p>
    <w:bookmarkStart w:id="0" w:name="_GoBack"/>
    <w:bookmarkEnd w:id="0"/>
    <w:p w:rsidR="004F546F" w:rsidRDefault="00417B18">
      <w:pPr>
        <w:pStyle w:val="10"/>
        <w:tabs>
          <w:tab w:val="right" w:leader="dot" w:pos="10456"/>
        </w:tabs>
        <w:rPr>
          <w:noProof/>
          <w:szCs w:val="2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fldChar w:fldCharType="begin"/>
      </w:r>
      <w:r w:rsidR="003810D7">
        <w:rPr>
          <w:rFonts w:ascii="宋体" w:eastAsia="宋体" w:hAnsi="宋体" w:cs="宋体" w:hint="eastAsia"/>
          <w:b/>
          <w:bCs/>
          <w:sz w:val="28"/>
          <w:szCs w:val="28"/>
        </w:rPr>
        <w:instrText xml:space="preserve">TOC \o "1-3" \h \u </w:instrText>
      </w:r>
      <w:r>
        <w:rPr>
          <w:rFonts w:ascii="宋体" w:eastAsia="宋体" w:hAnsi="宋体" w:cs="宋体" w:hint="eastAsia"/>
          <w:b/>
          <w:bCs/>
          <w:sz w:val="28"/>
          <w:szCs w:val="28"/>
        </w:rPr>
        <w:fldChar w:fldCharType="separate"/>
      </w:r>
      <w:hyperlink w:anchor="_Toc528747278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学校简介——校办、科技部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_Toc528747278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279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一、 本科教育基本情况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_Toc528747279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0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（一）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本科人才培养目标及服务面向——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教务部、校办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_Toc528747280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1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（二）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本科专业设置情况——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_Toc528747281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2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（三） 在校生规模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_Toc528747282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3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（四）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本科生源质量——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_Toc528747283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284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二、 师资与教学条件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_Toc528747284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5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（一） 师资队伍情况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人力资源部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_Toc528747285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2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6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（二）本科生主讲教师情况——</w:t>
        </w:r>
        <w:r w:rsidR="004F546F" w:rsidRPr="0049154E">
          <w:rPr>
            <w:rStyle w:val="a6"/>
            <w:rFonts w:ascii="宋体" w:eastAsia="宋体" w:hAnsi="宋体" w:cs="宋体" w:hint="eastAsia"/>
            <w:b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_Toc528747286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7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（三）教学经费投入情况——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财务部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_Toc528747287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88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（四）教学设施应用情况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_Toc528747288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289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1、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教学用房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资产管理部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_Toc528747289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290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2、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教科研仪器设备与教学实验室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_Toc528747290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291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3、 图书馆及图书资源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图书馆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_Toc528747291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292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4、 信息资源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3675AB">
          <w:rPr>
            <w:rStyle w:val="a6"/>
            <w:rFonts w:ascii="宋体" w:eastAsia="宋体" w:hAnsi="宋体" w:cs="宋体" w:hint="eastAsia"/>
            <w:b/>
            <w:bCs/>
            <w:noProof/>
          </w:rPr>
          <w:t>信息中心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_Toc528747292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3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293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三、 教学建设与改革</w:t>
        </w:r>
        <w:r w:rsidR="004F546F" w:rsidRPr="006E3937">
          <w:rPr>
            <w:rStyle w:val="a6"/>
            <w:rFonts w:ascii="宋体" w:eastAsia="宋体" w:hAnsi="宋体" w:cs="宋体"/>
            <w:b/>
            <w:bCs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_Toc528747293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94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（一）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专业建设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_Toc528747294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95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（二） 课程建设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_Toc528747295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96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（三）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教学改革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_Toc528747296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97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（四）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实践教学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_Toc528747297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298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（五）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创新创业教育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_Toc528747298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299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四、 质量保障体系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_Toc528747299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00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（一）教学质量保障体系建设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3675AB">
          <w:rPr>
            <w:rStyle w:val="a6"/>
            <w:rFonts w:ascii="宋体" w:eastAsia="宋体" w:hAnsi="宋体" w:cs="宋体" w:hint="eastAsia"/>
            <w:b/>
            <w:noProof/>
          </w:rPr>
          <w:t>教务部、监评中心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_Toc528747300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01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（二）教学质量监控及运行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3675AB">
          <w:rPr>
            <w:rStyle w:val="a6"/>
            <w:rFonts w:ascii="宋体" w:eastAsia="宋体" w:hAnsi="宋体" w:cs="宋体" w:hint="eastAsia"/>
            <w:b/>
            <w:noProof/>
          </w:rPr>
          <w:t>教务部、监评中心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_Toc528747301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302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五、 学生学习效果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_Toc528747302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03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（一）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在校生获得奖励与成果——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学生工作部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_Toc528747303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04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（二） 应届毕业生基本情况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_Toc528747304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05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1、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毕业与学位授予——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_Toc528747305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06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2、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攻读研究生情况——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招生与就业工作部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_Toc528747306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4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07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3、 就业情况——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招生与就业工作部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_Toc528747307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08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4、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体质测试情况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基础课部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_Toc528747308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09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（三）本科毕业生就业质量——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招生与就业工作部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_Toc528747309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10" w:history="1">
        <w:r w:rsidR="004F546F" w:rsidRPr="006E3937">
          <w:rPr>
            <w:rStyle w:val="a6"/>
            <w:rFonts w:ascii="宋体" w:eastAsia="宋体" w:hAnsi="宋体" w:cs="宋体"/>
            <w:noProof/>
          </w:rPr>
          <w:t>1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>、薪酬水平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_Toc528747310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11" w:history="1">
        <w:r w:rsidR="004F546F" w:rsidRPr="006E3937">
          <w:rPr>
            <w:rStyle w:val="a6"/>
            <w:rFonts w:ascii="宋体" w:eastAsia="宋体" w:hAnsi="宋体" w:cs="宋体"/>
            <w:noProof/>
          </w:rPr>
          <w:t>2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>、专业相关度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_Toc528747311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30"/>
        <w:tabs>
          <w:tab w:val="right" w:leader="dot" w:pos="10456"/>
        </w:tabs>
        <w:rPr>
          <w:noProof/>
          <w:szCs w:val="22"/>
        </w:rPr>
      </w:pPr>
      <w:hyperlink w:anchor="_Toc528747312" w:history="1">
        <w:r w:rsidR="004F546F" w:rsidRPr="006E3937">
          <w:rPr>
            <w:rStyle w:val="a6"/>
            <w:rFonts w:ascii="宋体" w:eastAsia="宋体" w:hAnsi="宋体" w:cs="宋体"/>
            <w:noProof/>
          </w:rPr>
          <w:t>3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>、工作满意度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_Toc528747312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313" w:history="1">
        <w:r w:rsidR="004F546F" w:rsidRPr="003675AB">
          <w:rPr>
            <w:rStyle w:val="a6"/>
            <w:rFonts w:ascii="宋体" w:eastAsia="宋体" w:hAnsi="宋体" w:cs="宋体" w:hint="eastAsia"/>
            <w:b/>
            <w:noProof/>
          </w:rPr>
          <w:t>六、特色发展——教务部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_Toc528747313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10"/>
        <w:tabs>
          <w:tab w:val="right" w:leader="dot" w:pos="10456"/>
        </w:tabs>
        <w:rPr>
          <w:noProof/>
          <w:szCs w:val="22"/>
        </w:rPr>
      </w:pPr>
      <w:hyperlink w:anchor="_Toc528747314" w:history="1"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七、 存在的问题和改进措施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_Toc528747314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15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（一）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师资队伍结构问题——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人力资源部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、科技部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_Toc528747315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16" w:history="1"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>（二）</w:t>
        </w:r>
        <w:r w:rsidR="004F546F" w:rsidRPr="006E3937">
          <w:rPr>
            <w:rStyle w:val="a6"/>
            <w:rFonts w:ascii="宋体" w:eastAsia="宋体" w:hAnsi="宋体" w:cs="宋体" w:hint="eastAsia"/>
            <w:noProof/>
          </w:rPr>
          <w:t xml:space="preserve"> 教学改革的深入问题——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教务部、</w:t>
        </w:r>
        <w:r w:rsidR="0049154E">
          <w:rPr>
            <w:rStyle w:val="a6"/>
            <w:rFonts w:ascii="宋体" w:eastAsia="宋体" w:hAnsi="宋体" w:cs="宋体" w:hint="eastAsia"/>
            <w:b/>
            <w:bCs/>
            <w:noProof/>
          </w:rPr>
          <w:t>人力资源部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_Toc528747316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17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（三） 产学研的深化问题</w:t>
        </w:r>
        <w:r w:rsidR="004F546F" w:rsidRPr="006E3937">
          <w:rPr>
            <w:rStyle w:val="a6"/>
            <w:rFonts w:ascii="宋体" w:eastAsia="宋体" w:hAnsi="宋体" w:cs="宋体"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教务部、创新创业学院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_Toc528747317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4F546F" w:rsidRDefault="00B357CD">
      <w:pPr>
        <w:pStyle w:val="20"/>
        <w:tabs>
          <w:tab w:val="right" w:leader="dot" w:pos="10456"/>
        </w:tabs>
        <w:rPr>
          <w:noProof/>
          <w:szCs w:val="22"/>
        </w:rPr>
      </w:pPr>
      <w:hyperlink w:anchor="_Toc528747318" w:history="1">
        <w:r w:rsidR="004F546F" w:rsidRPr="006E3937">
          <w:rPr>
            <w:rStyle w:val="a6"/>
            <w:rFonts w:ascii="宋体" w:eastAsia="宋体" w:hAnsi="宋体" w:cs="宋体" w:hint="eastAsia"/>
            <w:noProof/>
          </w:rPr>
          <w:t>（四）</w:t>
        </w:r>
        <w:r w:rsidR="004F546F" w:rsidRPr="006E3937">
          <w:rPr>
            <w:rStyle w:val="a6"/>
            <w:rFonts w:ascii="宋体" w:eastAsia="宋体" w:hAnsi="宋体" w:cs="宋体" w:hint="eastAsia"/>
            <w:bCs/>
            <w:noProof/>
          </w:rPr>
          <w:t xml:space="preserve"> 教学质量监控问题</w:t>
        </w:r>
        <w:r w:rsidR="004F546F" w:rsidRPr="006E3937">
          <w:rPr>
            <w:rStyle w:val="a6"/>
            <w:rFonts w:ascii="宋体" w:eastAsia="宋体" w:hAnsi="宋体" w:cs="宋体"/>
            <w:b/>
            <w:bCs/>
            <w:noProof/>
          </w:rPr>
          <w:t>——</w:t>
        </w:r>
        <w:r w:rsidR="004F546F" w:rsidRPr="006E3937">
          <w:rPr>
            <w:rStyle w:val="a6"/>
            <w:rFonts w:ascii="宋体" w:eastAsia="宋体" w:hAnsi="宋体" w:cs="宋体" w:hint="eastAsia"/>
            <w:b/>
            <w:bCs/>
            <w:noProof/>
          </w:rPr>
          <w:t>监评中心、教务部</w:t>
        </w:r>
        <w:r w:rsidR="004F546F">
          <w:rPr>
            <w:noProof/>
          </w:rPr>
          <w:tab/>
        </w:r>
        <w:r w:rsidR="004F546F">
          <w:rPr>
            <w:noProof/>
          </w:rPr>
          <w:fldChar w:fldCharType="begin"/>
        </w:r>
        <w:r w:rsidR="004F546F">
          <w:rPr>
            <w:noProof/>
          </w:rPr>
          <w:instrText xml:space="preserve"> PAGEREF _Toc528747318 \h </w:instrText>
        </w:r>
        <w:r w:rsidR="004F546F">
          <w:rPr>
            <w:noProof/>
          </w:rPr>
        </w:r>
        <w:r w:rsidR="004F546F">
          <w:rPr>
            <w:noProof/>
          </w:rPr>
          <w:fldChar w:fldCharType="separate"/>
        </w:r>
        <w:r w:rsidR="003675AB">
          <w:rPr>
            <w:noProof/>
          </w:rPr>
          <w:t>5</w:t>
        </w:r>
        <w:r w:rsidR="004F546F">
          <w:rPr>
            <w:noProof/>
          </w:rPr>
          <w:fldChar w:fldCharType="end"/>
        </w:r>
      </w:hyperlink>
    </w:p>
    <w:p w:rsidR="00F42A3A" w:rsidRDefault="00417B18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Cs w:val="28"/>
        </w:rPr>
        <w:fldChar w:fldCharType="end"/>
      </w:r>
    </w:p>
    <w:p w:rsidR="00F42A3A" w:rsidRDefault="003810D7">
      <w:p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1" w:name="_Toc6941"/>
      <w:bookmarkStart w:id="2" w:name="_Toc13983"/>
      <w:bookmarkStart w:id="3" w:name="_Toc4284"/>
      <w:bookmarkStart w:id="4" w:name="_Toc528747278"/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学校简介——校办、</w:t>
      </w:r>
      <w:bookmarkEnd w:id="1"/>
      <w:bookmarkEnd w:id="2"/>
      <w:bookmarkEnd w:id="3"/>
      <w:r w:rsidR="0039415A">
        <w:rPr>
          <w:rFonts w:ascii="宋体" w:eastAsia="宋体" w:hAnsi="宋体" w:cs="宋体" w:hint="eastAsia"/>
          <w:b/>
          <w:bCs/>
          <w:sz w:val="28"/>
          <w:szCs w:val="28"/>
        </w:rPr>
        <w:t>科技部</w:t>
      </w:r>
      <w:bookmarkEnd w:id="4"/>
    </w:p>
    <w:p w:rsidR="00F42A3A" w:rsidRDefault="003810D7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分：学校基本沿革</w:t>
      </w:r>
    </w:p>
    <w:p w:rsidR="00F42A3A" w:rsidRDefault="003810D7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分：学科专业发展的主要成果，</w:t>
      </w:r>
      <w:r w:rsidR="004D2987">
        <w:rPr>
          <w:rFonts w:ascii="宋体" w:eastAsia="宋体" w:hAnsi="宋体" w:cs="宋体" w:hint="eastAsia"/>
          <w:sz w:val="28"/>
          <w:szCs w:val="28"/>
        </w:rPr>
        <w:t>教学改革的主要成果，科研主要成果，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201</w:t>
      </w:r>
      <w:r w:rsidR="00BF7EAE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BF7EAE">
        <w:rPr>
          <w:rFonts w:ascii="宋体" w:eastAsia="宋体" w:hAnsi="宋体" w:cs="宋体" w:hint="eastAsia"/>
          <w:sz w:val="28"/>
          <w:szCs w:val="28"/>
        </w:rPr>
        <w:t>12月31日</w:t>
      </w:r>
      <w:r w:rsidR="00E46EB0">
        <w:rPr>
          <w:rFonts w:ascii="宋体" w:eastAsia="宋体" w:hAnsi="宋体" w:cs="宋体" w:hint="eastAsia"/>
          <w:sz w:val="28"/>
          <w:szCs w:val="28"/>
        </w:rPr>
        <w:t>。</w:t>
      </w:r>
    </w:p>
    <w:p w:rsidR="00F42A3A" w:rsidRDefault="003810D7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分：主要荣誉（艾瑞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深中国校友网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发布的最新排名）</w:t>
      </w:r>
    </w:p>
    <w:p w:rsidR="00F42A3A" w:rsidRDefault="003810D7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分：201</w:t>
      </w:r>
      <w:r w:rsidR="004D2987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-201</w:t>
      </w:r>
      <w:r w:rsidR="004D2987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学年，学校</w:t>
      </w:r>
      <w:r w:rsidR="004D2987">
        <w:rPr>
          <w:rFonts w:ascii="宋体" w:eastAsia="宋体" w:hAnsi="宋体" w:cs="宋体" w:hint="eastAsia"/>
          <w:sz w:val="28"/>
          <w:szCs w:val="28"/>
        </w:rPr>
        <w:t>工作的主要方向。</w:t>
      </w:r>
    </w:p>
    <w:p w:rsidR="00F42A3A" w:rsidRDefault="003810D7">
      <w:pPr>
        <w:numPr>
          <w:ilvl w:val="0"/>
          <w:numId w:val="2"/>
        </w:num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5" w:name="_Toc9919"/>
      <w:bookmarkStart w:id="6" w:name="_Toc23671"/>
      <w:bookmarkStart w:id="7" w:name="_Toc15092"/>
      <w:bookmarkStart w:id="8" w:name="_Toc528747279"/>
      <w:r>
        <w:rPr>
          <w:rFonts w:ascii="宋体" w:eastAsia="宋体" w:hAnsi="宋体" w:cs="宋体" w:hint="eastAsia"/>
          <w:b/>
          <w:bCs/>
          <w:sz w:val="28"/>
          <w:szCs w:val="28"/>
        </w:rPr>
        <w:t>本科教育基本情况</w:t>
      </w:r>
      <w:bookmarkEnd w:id="5"/>
      <w:bookmarkEnd w:id="6"/>
      <w:bookmarkEnd w:id="7"/>
      <w:bookmarkEnd w:id="8"/>
    </w:p>
    <w:p w:rsidR="00F42A3A" w:rsidRDefault="003810D7">
      <w:pPr>
        <w:numPr>
          <w:ilvl w:val="0"/>
          <w:numId w:val="3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9" w:name="_Toc24612"/>
      <w:bookmarkStart w:id="10" w:name="_Toc22529"/>
      <w:bookmarkStart w:id="11" w:name="_Toc9516"/>
      <w:bookmarkStart w:id="12" w:name="_Toc528747280"/>
      <w:r>
        <w:rPr>
          <w:rFonts w:ascii="宋体" w:eastAsia="宋体" w:hAnsi="宋体" w:cs="宋体" w:hint="eastAsia"/>
          <w:sz w:val="28"/>
          <w:szCs w:val="28"/>
        </w:rPr>
        <w:t>本科人才培养目标及服务面向——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教务部、</w:t>
      </w:r>
      <w:bookmarkEnd w:id="9"/>
      <w:bookmarkEnd w:id="10"/>
      <w:bookmarkEnd w:id="11"/>
      <w:r w:rsidR="0039415A">
        <w:rPr>
          <w:rFonts w:ascii="宋体" w:eastAsia="宋体" w:hAnsi="宋体" w:cs="宋体" w:hint="eastAsia"/>
          <w:b/>
          <w:bCs/>
          <w:sz w:val="28"/>
          <w:szCs w:val="28"/>
        </w:rPr>
        <w:t>校办</w:t>
      </w:r>
      <w:bookmarkEnd w:id="12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六个定位：办学类型定位，办学层次定位，学科专业定位，培养目标定位，服务面向定位，发展目标定位</w:t>
      </w:r>
    </w:p>
    <w:p w:rsidR="00F42A3A" w:rsidRDefault="003810D7">
      <w:pPr>
        <w:numPr>
          <w:ilvl w:val="0"/>
          <w:numId w:val="3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13" w:name="_Toc13389"/>
      <w:bookmarkStart w:id="14" w:name="_Toc431"/>
      <w:bookmarkStart w:id="15" w:name="_Toc1016"/>
      <w:bookmarkStart w:id="16" w:name="_Toc528747281"/>
      <w:r>
        <w:rPr>
          <w:rFonts w:ascii="宋体" w:eastAsia="宋体" w:hAnsi="宋体" w:cs="宋体" w:hint="eastAsia"/>
          <w:sz w:val="28"/>
          <w:szCs w:val="28"/>
        </w:rPr>
        <w:t>本科专业设置情况——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教务部</w:t>
      </w:r>
      <w:bookmarkEnd w:id="13"/>
      <w:bookmarkEnd w:id="14"/>
      <w:bookmarkEnd w:id="15"/>
      <w:bookmarkEnd w:id="16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时间为201</w:t>
      </w:r>
      <w:r w:rsidR="00E70699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-201</w:t>
      </w:r>
      <w:r w:rsidR="00E70699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学年，</w:t>
      </w:r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全校本科专业总数、201</w:t>
      </w:r>
      <w:r w:rsidR="00E70699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年招生专业数目，</w:t>
      </w:r>
    </w:p>
    <w:p w:rsidR="00F42A3A" w:rsidRDefault="00E7069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</w:t>
      </w:r>
      <w:r w:rsidR="003810D7">
        <w:rPr>
          <w:rFonts w:ascii="宋体" w:eastAsia="宋体" w:hAnsi="宋体" w:cs="宋体" w:hint="eastAsia"/>
          <w:sz w:val="28"/>
          <w:szCs w:val="28"/>
        </w:rPr>
        <w:t>个表格：学科专业门类一览表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3810D7">
        <w:rPr>
          <w:rFonts w:ascii="宋体" w:eastAsia="宋体" w:hAnsi="宋体" w:cs="宋体" w:hint="eastAsia"/>
          <w:sz w:val="28"/>
          <w:szCs w:val="28"/>
        </w:rPr>
        <w:t>有无当年新增专业、停招专业</w:t>
      </w:r>
    </w:p>
    <w:p w:rsidR="00F42A3A" w:rsidRDefault="003810D7">
      <w:pPr>
        <w:numPr>
          <w:ilvl w:val="0"/>
          <w:numId w:val="3"/>
        </w:num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17" w:name="_Toc12642"/>
      <w:bookmarkStart w:id="18" w:name="_Toc24364"/>
      <w:bookmarkStart w:id="19" w:name="_Toc13005"/>
      <w:bookmarkStart w:id="20" w:name="_Toc528747282"/>
      <w:r>
        <w:rPr>
          <w:rFonts w:ascii="宋体" w:eastAsia="宋体" w:hAnsi="宋体" w:cs="宋体" w:hint="eastAsia"/>
          <w:sz w:val="28"/>
          <w:szCs w:val="28"/>
        </w:rPr>
        <w:t>在校</w:t>
      </w:r>
      <w:r w:rsidR="00DC5207">
        <w:rPr>
          <w:rFonts w:ascii="宋体" w:eastAsia="宋体" w:hAnsi="宋体" w:cs="宋体" w:hint="eastAsia"/>
          <w:sz w:val="28"/>
          <w:szCs w:val="28"/>
        </w:rPr>
        <w:t>生规模</w:t>
      </w: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教务部</w:t>
      </w:r>
      <w:bookmarkEnd w:id="17"/>
      <w:bookmarkEnd w:id="18"/>
      <w:bookmarkEnd w:id="19"/>
      <w:bookmarkEnd w:id="20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201</w:t>
      </w:r>
      <w:r w:rsidR="00C2101A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5D6100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5D6100">
        <w:rPr>
          <w:rFonts w:ascii="宋体" w:eastAsia="宋体" w:hAnsi="宋体" w:cs="宋体" w:hint="eastAsia"/>
          <w:sz w:val="28"/>
          <w:szCs w:val="28"/>
        </w:rPr>
        <w:t>30日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DC5207">
        <w:rPr>
          <w:rFonts w:ascii="宋体" w:eastAsia="宋体" w:hAnsi="宋体" w:cs="宋体" w:hint="eastAsia"/>
          <w:sz w:val="28"/>
          <w:szCs w:val="28"/>
        </w:rPr>
        <w:t>学校全日制</w:t>
      </w:r>
      <w:r>
        <w:rPr>
          <w:rFonts w:ascii="宋体" w:eastAsia="宋体" w:hAnsi="宋体" w:cs="宋体" w:hint="eastAsia"/>
          <w:sz w:val="28"/>
          <w:szCs w:val="28"/>
        </w:rPr>
        <w:t>在校生总数，</w:t>
      </w:r>
      <w:r w:rsidR="00DC5207">
        <w:rPr>
          <w:rFonts w:ascii="宋体" w:eastAsia="宋体" w:hAnsi="宋体" w:cs="宋体" w:hint="eastAsia"/>
          <w:sz w:val="28"/>
          <w:szCs w:val="28"/>
        </w:rPr>
        <w:t>本科在校生总数及所占比例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42A3A" w:rsidRDefault="003810D7">
      <w:pPr>
        <w:numPr>
          <w:ilvl w:val="0"/>
          <w:numId w:val="3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21" w:name="_Toc19428"/>
      <w:bookmarkStart w:id="22" w:name="_Toc7596"/>
      <w:bookmarkStart w:id="23" w:name="_Toc14077"/>
      <w:bookmarkStart w:id="24" w:name="_Toc528747283"/>
      <w:r>
        <w:rPr>
          <w:rFonts w:ascii="宋体" w:eastAsia="宋体" w:hAnsi="宋体" w:cs="宋体" w:hint="eastAsia"/>
          <w:sz w:val="28"/>
          <w:szCs w:val="28"/>
        </w:rPr>
        <w:t>本科生源质量——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教务部</w:t>
      </w:r>
      <w:bookmarkEnd w:id="21"/>
      <w:bookmarkEnd w:id="22"/>
      <w:bookmarkEnd w:id="23"/>
      <w:bookmarkEnd w:id="24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</w:t>
      </w:r>
      <w:r w:rsidR="00387FF5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年，学校在全国省市的招生情况，录取人数和录取分数情况，特点分析。</w:t>
      </w:r>
    </w:p>
    <w:p w:rsidR="00F42A3A" w:rsidRDefault="003810D7">
      <w:pPr>
        <w:numPr>
          <w:ilvl w:val="0"/>
          <w:numId w:val="4"/>
        </w:num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25" w:name="_Toc29244"/>
      <w:bookmarkStart w:id="26" w:name="_Toc8674"/>
      <w:bookmarkStart w:id="27" w:name="_Toc17073"/>
      <w:bookmarkStart w:id="28" w:name="_Toc528747284"/>
      <w:r>
        <w:rPr>
          <w:rFonts w:ascii="宋体" w:eastAsia="宋体" w:hAnsi="宋体" w:cs="宋体" w:hint="eastAsia"/>
          <w:b/>
          <w:bCs/>
          <w:sz w:val="28"/>
          <w:szCs w:val="28"/>
        </w:rPr>
        <w:t>师资与教学条件</w:t>
      </w:r>
      <w:bookmarkEnd w:id="25"/>
      <w:bookmarkEnd w:id="26"/>
      <w:bookmarkEnd w:id="27"/>
      <w:bookmarkEnd w:id="28"/>
    </w:p>
    <w:p w:rsidR="00F42A3A" w:rsidRDefault="003810D7">
      <w:pPr>
        <w:numPr>
          <w:ilvl w:val="0"/>
          <w:numId w:val="5"/>
        </w:num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29" w:name="_Toc14283"/>
      <w:bookmarkStart w:id="30" w:name="_Toc1419"/>
      <w:bookmarkStart w:id="31" w:name="_Toc7920"/>
      <w:bookmarkStart w:id="32" w:name="_Toc528747285"/>
      <w:r>
        <w:rPr>
          <w:rFonts w:ascii="宋体" w:eastAsia="宋体" w:hAnsi="宋体" w:cs="宋体" w:hint="eastAsia"/>
          <w:sz w:val="28"/>
          <w:szCs w:val="28"/>
        </w:rPr>
        <w:t>师资队伍情况</w:t>
      </w:r>
      <w:bookmarkEnd w:id="29"/>
      <w:bookmarkEnd w:id="30"/>
      <w:bookmarkEnd w:id="31"/>
      <w:r w:rsidR="00BD4486">
        <w:rPr>
          <w:rFonts w:ascii="宋体" w:eastAsia="宋体" w:hAnsi="宋体" w:cs="宋体" w:hint="eastAsia"/>
          <w:sz w:val="28"/>
          <w:szCs w:val="28"/>
        </w:rPr>
        <w:t>——</w:t>
      </w:r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人力资源部</w:t>
      </w:r>
      <w:bookmarkEnd w:id="32"/>
      <w:r w:rsidR="00BD4486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F42A3A" w:rsidRDefault="003810D7" w:rsidP="005E736F">
      <w:pPr>
        <w:rPr>
          <w:rFonts w:ascii="宋体" w:eastAsia="宋体" w:hAnsi="宋体" w:cs="宋体"/>
          <w:sz w:val="28"/>
          <w:szCs w:val="28"/>
        </w:rPr>
      </w:pPr>
      <w:proofErr w:type="gramStart"/>
      <w:r w:rsidRPr="00BD4486"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 w:rsidRPr="00BD4486">
        <w:rPr>
          <w:rFonts w:ascii="宋体" w:eastAsia="宋体" w:hAnsi="宋体" w:cs="宋体" w:hint="eastAsia"/>
          <w:sz w:val="28"/>
          <w:szCs w:val="28"/>
        </w:rPr>
        <w:t>201</w:t>
      </w:r>
      <w:r w:rsidR="00C2101A">
        <w:rPr>
          <w:rFonts w:ascii="宋体" w:eastAsia="宋体" w:hAnsi="宋体" w:cs="宋体" w:hint="eastAsia"/>
          <w:sz w:val="28"/>
          <w:szCs w:val="28"/>
        </w:rPr>
        <w:t>8</w:t>
      </w:r>
      <w:r w:rsidRPr="00BD4486">
        <w:rPr>
          <w:rFonts w:ascii="宋体" w:eastAsia="宋体" w:hAnsi="宋体" w:cs="宋体" w:hint="eastAsia"/>
          <w:sz w:val="28"/>
          <w:szCs w:val="28"/>
        </w:rPr>
        <w:t>年</w:t>
      </w:r>
      <w:r w:rsidR="00EE4BCF" w:rsidRPr="00BD4486">
        <w:rPr>
          <w:rFonts w:ascii="宋体" w:eastAsia="宋体" w:hAnsi="宋体" w:cs="宋体" w:hint="eastAsia"/>
          <w:sz w:val="28"/>
          <w:szCs w:val="28"/>
        </w:rPr>
        <w:t>9</w:t>
      </w:r>
      <w:r w:rsidRPr="00BD4486">
        <w:rPr>
          <w:rFonts w:ascii="宋体" w:eastAsia="宋体" w:hAnsi="宋体" w:cs="宋体" w:hint="eastAsia"/>
          <w:sz w:val="28"/>
          <w:szCs w:val="28"/>
        </w:rPr>
        <w:t>月</w:t>
      </w:r>
      <w:r w:rsidR="00F74A4F">
        <w:rPr>
          <w:rFonts w:ascii="宋体" w:eastAsia="宋体" w:hAnsi="宋体" w:cs="宋体" w:hint="eastAsia"/>
          <w:sz w:val="28"/>
          <w:szCs w:val="28"/>
        </w:rPr>
        <w:t>30日</w:t>
      </w:r>
      <w:r w:rsidRPr="00BD4486">
        <w:rPr>
          <w:rFonts w:ascii="宋体" w:eastAsia="宋体" w:hAnsi="宋体" w:cs="宋体" w:hint="eastAsia"/>
          <w:sz w:val="28"/>
          <w:szCs w:val="28"/>
        </w:rPr>
        <w:t>，学校</w:t>
      </w:r>
      <w:r w:rsidR="00EE4BCF" w:rsidRPr="00BD4486">
        <w:rPr>
          <w:rFonts w:ascii="宋体" w:eastAsia="宋体" w:hAnsi="宋体" w:cs="宋体" w:hint="eastAsia"/>
          <w:sz w:val="28"/>
          <w:szCs w:val="28"/>
        </w:rPr>
        <w:t>现有折合教师总数，折合学生数，生师比，以及教师队伍的职称、学位和年龄结构表</w:t>
      </w:r>
    </w:p>
    <w:p w:rsidR="00F42A3A" w:rsidRPr="00E0600D" w:rsidRDefault="00E0600D" w:rsidP="005E736F">
      <w:pPr>
        <w:pStyle w:val="2"/>
        <w:rPr>
          <w:rFonts w:ascii="宋体" w:eastAsia="宋体" w:hAnsi="宋体" w:cs="宋体"/>
          <w:sz w:val="28"/>
          <w:szCs w:val="28"/>
        </w:rPr>
      </w:pPr>
      <w:bookmarkStart w:id="33" w:name="_Toc528747286"/>
      <w:r w:rsidRPr="005E736F">
        <w:rPr>
          <w:rFonts w:ascii="宋体" w:eastAsia="宋体" w:hAnsi="宋体" w:cs="宋体" w:hint="eastAsia"/>
          <w:b w:val="0"/>
          <w:sz w:val="28"/>
          <w:szCs w:val="28"/>
        </w:rPr>
        <w:lastRenderedPageBreak/>
        <w:t>（二）</w:t>
      </w:r>
      <w:bookmarkStart w:id="34" w:name="_Toc5613"/>
      <w:bookmarkStart w:id="35" w:name="_Toc25930"/>
      <w:bookmarkStart w:id="36" w:name="_Toc13153"/>
      <w:r w:rsidR="003810D7" w:rsidRPr="005E736F">
        <w:rPr>
          <w:rFonts w:ascii="宋体" w:eastAsia="宋体" w:hAnsi="宋体" w:cs="宋体" w:hint="eastAsia"/>
          <w:b w:val="0"/>
          <w:sz w:val="28"/>
          <w:szCs w:val="28"/>
        </w:rPr>
        <w:t>本科生主讲教师情况</w:t>
      </w:r>
      <w:r w:rsidR="003810D7">
        <w:rPr>
          <w:rFonts w:ascii="宋体" w:eastAsia="宋体" w:hAnsi="宋体" w:cs="宋体" w:hint="eastAsia"/>
          <w:sz w:val="28"/>
          <w:szCs w:val="28"/>
        </w:rPr>
        <w:t>——教务部</w:t>
      </w:r>
      <w:bookmarkEnd w:id="33"/>
      <w:bookmarkEnd w:id="34"/>
      <w:bookmarkEnd w:id="35"/>
      <w:bookmarkEnd w:id="36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时间为201</w:t>
      </w:r>
      <w:r w:rsidR="00E0600D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-201</w:t>
      </w:r>
      <w:r w:rsidR="00E0600D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学年，</w:t>
      </w:r>
      <w:r w:rsidR="00E0600D">
        <w:rPr>
          <w:rFonts w:ascii="宋体" w:eastAsia="宋体" w:hAnsi="宋体" w:cs="宋体" w:hint="eastAsia"/>
          <w:sz w:val="28"/>
          <w:szCs w:val="28"/>
        </w:rPr>
        <w:t>由高级职称教师承担的本科课程以及占比，</w:t>
      </w:r>
      <w:r w:rsidR="002D665B">
        <w:rPr>
          <w:rFonts w:ascii="宋体" w:eastAsia="宋体" w:hAnsi="宋体" w:cs="宋体" w:hint="eastAsia"/>
          <w:sz w:val="28"/>
          <w:szCs w:val="28"/>
        </w:rPr>
        <w:t>由高级职称教师承担的本科核心课程以及占比，</w:t>
      </w:r>
      <w:r>
        <w:rPr>
          <w:rFonts w:ascii="宋体" w:eastAsia="宋体" w:hAnsi="宋体" w:cs="宋体" w:hint="eastAsia"/>
          <w:sz w:val="28"/>
          <w:szCs w:val="28"/>
        </w:rPr>
        <w:t>教授讲授本科课程</w:t>
      </w:r>
      <w:r w:rsidR="002D665B">
        <w:rPr>
          <w:rFonts w:ascii="宋体" w:eastAsia="宋体" w:hAnsi="宋体" w:cs="宋体" w:hint="eastAsia"/>
          <w:sz w:val="28"/>
          <w:szCs w:val="28"/>
        </w:rPr>
        <w:t>人数及</w:t>
      </w:r>
      <w:r>
        <w:rPr>
          <w:rFonts w:ascii="宋体" w:eastAsia="宋体" w:hAnsi="宋体" w:cs="宋体" w:hint="eastAsia"/>
          <w:sz w:val="28"/>
          <w:szCs w:val="28"/>
        </w:rPr>
        <w:t>占比，</w:t>
      </w:r>
      <w:r w:rsidR="002D665B">
        <w:rPr>
          <w:rFonts w:ascii="宋体" w:eastAsia="宋体" w:hAnsi="宋体" w:cs="宋体" w:hint="eastAsia"/>
          <w:sz w:val="28"/>
          <w:szCs w:val="28"/>
        </w:rPr>
        <w:t>教授主讲本科核心课程人数及占比。</w:t>
      </w:r>
    </w:p>
    <w:p w:rsidR="00F42A3A" w:rsidRDefault="005E736F" w:rsidP="005E736F">
      <w:p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37" w:name="_Toc15902"/>
      <w:bookmarkStart w:id="38" w:name="_Toc3990"/>
      <w:bookmarkStart w:id="39" w:name="_Toc27182"/>
      <w:bookmarkStart w:id="40" w:name="_Toc528747287"/>
      <w:r>
        <w:rPr>
          <w:rFonts w:ascii="宋体" w:eastAsia="宋体" w:hAnsi="宋体" w:cs="宋体" w:hint="eastAsia"/>
          <w:sz w:val="28"/>
          <w:szCs w:val="28"/>
        </w:rPr>
        <w:t>（三）</w:t>
      </w:r>
      <w:r w:rsidR="003810D7">
        <w:rPr>
          <w:rFonts w:ascii="宋体" w:eastAsia="宋体" w:hAnsi="宋体" w:cs="宋体" w:hint="eastAsia"/>
          <w:sz w:val="28"/>
          <w:szCs w:val="28"/>
        </w:rPr>
        <w:t>教学经费投入情况——</w:t>
      </w:r>
      <w:r w:rsidR="003810D7">
        <w:rPr>
          <w:rFonts w:ascii="宋体" w:eastAsia="宋体" w:hAnsi="宋体" w:cs="宋体" w:hint="eastAsia"/>
          <w:b/>
          <w:bCs/>
          <w:sz w:val="28"/>
          <w:szCs w:val="28"/>
        </w:rPr>
        <w:t>财务部</w:t>
      </w:r>
      <w:bookmarkEnd w:id="37"/>
      <w:bookmarkEnd w:id="38"/>
      <w:bookmarkEnd w:id="39"/>
      <w:bookmarkEnd w:id="40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时间为201</w:t>
      </w:r>
      <w:r w:rsidR="002D665B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年（自然年度），</w:t>
      </w:r>
      <w:r w:rsidR="00D12B04">
        <w:rPr>
          <w:rFonts w:ascii="宋体" w:eastAsia="宋体" w:hAnsi="宋体" w:cs="宋体" w:hint="eastAsia"/>
          <w:sz w:val="28"/>
          <w:szCs w:val="28"/>
        </w:rPr>
        <w:t>本科</w:t>
      </w:r>
      <w:r>
        <w:rPr>
          <w:rFonts w:ascii="宋体" w:eastAsia="宋体" w:hAnsi="宋体" w:cs="宋体" w:hint="eastAsia"/>
          <w:sz w:val="28"/>
          <w:szCs w:val="28"/>
        </w:rPr>
        <w:t>教学日常运行支出</w:t>
      </w:r>
      <w:r w:rsidR="00D12B04">
        <w:rPr>
          <w:rFonts w:ascii="宋体" w:eastAsia="宋体" w:hAnsi="宋体" w:cs="宋体" w:hint="eastAsia"/>
          <w:sz w:val="28"/>
          <w:szCs w:val="28"/>
        </w:rPr>
        <w:t>，本科实验经费支出，本科实习经费支出</w:t>
      </w:r>
    </w:p>
    <w:p w:rsidR="00F42A3A" w:rsidRPr="003C7887" w:rsidRDefault="005E736F" w:rsidP="005E736F">
      <w:pPr>
        <w:pStyle w:val="2"/>
        <w:rPr>
          <w:rFonts w:ascii="宋体" w:eastAsia="宋体" w:hAnsi="宋体" w:cs="宋体"/>
          <w:b w:val="0"/>
          <w:sz w:val="28"/>
          <w:szCs w:val="28"/>
        </w:rPr>
      </w:pPr>
      <w:bookmarkStart w:id="41" w:name="_Toc22524"/>
      <w:bookmarkStart w:id="42" w:name="_Toc393"/>
      <w:bookmarkStart w:id="43" w:name="_Toc16956"/>
      <w:bookmarkStart w:id="44" w:name="_Toc528747288"/>
      <w:r w:rsidRPr="003C7887">
        <w:rPr>
          <w:rFonts w:ascii="宋体" w:eastAsia="宋体" w:hAnsi="宋体" w:cs="宋体" w:hint="eastAsia"/>
          <w:b w:val="0"/>
          <w:sz w:val="28"/>
          <w:szCs w:val="28"/>
        </w:rPr>
        <w:t>（四）</w:t>
      </w:r>
      <w:r w:rsidR="003810D7" w:rsidRPr="003C7887">
        <w:rPr>
          <w:rFonts w:ascii="宋体" w:eastAsia="宋体" w:hAnsi="宋体" w:cs="宋体" w:hint="eastAsia"/>
          <w:b w:val="0"/>
          <w:sz w:val="28"/>
          <w:szCs w:val="28"/>
        </w:rPr>
        <w:t>教学</w:t>
      </w:r>
      <w:r w:rsidR="00D12B04" w:rsidRPr="003C7887">
        <w:rPr>
          <w:rFonts w:ascii="宋体" w:eastAsia="宋体" w:hAnsi="宋体" w:cs="宋体" w:hint="eastAsia"/>
          <w:b w:val="0"/>
          <w:sz w:val="28"/>
          <w:szCs w:val="28"/>
        </w:rPr>
        <w:t>设施应用</w:t>
      </w:r>
      <w:r w:rsidR="003810D7" w:rsidRPr="003C7887">
        <w:rPr>
          <w:rFonts w:ascii="宋体" w:eastAsia="宋体" w:hAnsi="宋体" w:cs="宋体" w:hint="eastAsia"/>
          <w:b w:val="0"/>
          <w:sz w:val="28"/>
          <w:szCs w:val="28"/>
        </w:rPr>
        <w:t>情况</w:t>
      </w:r>
      <w:bookmarkEnd w:id="41"/>
      <w:bookmarkEnd w:id="42"/>
      <w:bookmarkEnd w:id="43"/>
      <w:bookmarkEnd w:id="44"/>
    </w:p>
    <w:p w:rsidR="00F42A3A" w:rsidRDefault="006449BF">
      <w:pPr>
        <w:numPr>
          <w:ilvl w:val="0"/>
          <w:numId w:val="7"/>
        </w:numPr>
        <w:jc w:val="left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bookmarkStart w:id="45" w:name="_Toc28990"/>
      <w:bookmarkStart w:id="46" w:name="_Toc1243"/>
      <w:bookmarkStart w:id="47" w:name="_Toc13346"/>
      <w:bookmarkStart w:id="48" w:name="_Toc528747289"/>
      <w:r>
        <w:rPr>
          <w:rFonts w:ascii="宋体" w:eastAsia="宋体" w:hAnsi="宋体" w:cs="宋体" w:hint="eastAsia"/>
          <w:sz w:val="28"/>
          <w:szCs w:val="28"/>
        </w:rPr>
        <w:t>教学用房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r w:rsidR="003810D7">
        <w:rPr>
          <w:rFonts w:ascii="宋体" w:eastAsia="宋体" w:hAnsi="宋体" w:cs="宋体" w:hint="eastAsia"/>
          <w:b/>
          <w:bCs/>
          <w:sz w:val="28"/>
          <w:szCs w:val="28"/>
        </w:rPr>
        <w:t>资产管理部</w:t>
      </w:r>
      <w:bookmarkEnd w:id="45"/>
      <w:bookmarkEnd w:id="46"/>
      <w:bookmarkEnd w:id="47"/>
      <w:bookmarkEnd w:id="48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时间为201</w:t>
      </w:r>
      <w:r w:rsidR="006449BF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年（自然年），校区面积（及生均），教学行政用房</w:t>
      </w:r>
      <w:r w:rsidR="00ED42A4">
        <w:rPr>
          <w:rFonts w:ascii="宋体" w:eastAsia="宋体" w:hAnsi="宋体" w:cs="宋体" w:hint="eastAsia"/>
          <w:sz w:val="28"/>
          <w:szCs w:val="28"/>
        </w:rPr>
        <w:t>面积</w:t>
      </w:r>
      <w:r w:rsidR="006449BF">
        <w:rPr>
          <w:rFonts w:ascii="宋体" w:eastAsia="宋体" w:hAnsi="宋体" w:cs="宋体" w:hint="eastAsia"/>
          <w:sz w:val="28"/>
          <w:szCs w:val="28"/>
        </w:rPr>
        <w:t>（及生均）</w:t>
      </w:r>
      <w:r>
        <w:rPr>
          <w:rFonts w:ascii="宋体" w:eastAsia="宋体" w:hAnsi="宋体" w:cs="宋体" w:hint="eastAsia"/>
          <w:sz w:val="28"/>
          <w:szCs w:val="28"/>
        </w:rPr>
        <w:t>、学生宿舍</w:t>
      </w:r>
      <w:r w:rsidR="00ED42A4">
        <w:rPr>
          <w:rFonts w:ascii="宋体" w:eastAsia="宋体" w:hAnsi="宋体" w:cs="宋体" w:hint="eastAsia"/>
          <w:sz w:val="28"/>
          <w:szCs w:val="28"/>
        </w:rPr>
        <w:t>面积</w:t>
      </w:r>
      <w:r>
        <w:rPr>
          <w:rFonts w:ascii="宋体" w:eastAsia="宋体" w:hAnsi="宋体" w:cs="宋体" w:hint="eastAsia"/>
          <w:sz w:val="28"/>
          <w:szCs w:val="28"/>
        </w:rPr>
        <w:t>、食堂</w:t>
      </w:r>
      <w:r w:rsidR="00ED42A4">
        <w:rPr>
          <w:rFonts w:ascii="宋体" w:eastAsia="宋体" w:hAnsi="宋体" w:cs="宋体" w:hint="eastAsia"/>
          <w:sz w:val="28"/>
          <w:szCs w:val="28"/>
        </w:rPr>
        <w:t>面积，体育馆面积、运动场面积。</w:t>
      </w:r>
    </w:p>
    <w:p w:rsidR="00F42A3A" w:rsidRDefault="00ED42A4">
      <w:pPr>
        <w:numPr>
          <w:ilvl w:val="0"/>
          <w:numId w:val="7"/>
        </w:numPr>
        <w:jc w:val="left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bookmarkStart w:id="49" w:name="_Toc22103"/>
      <w:bookmarkStart w:id="50" w:name="_Toc11350"/>
      <w:bookmarkStart w:id="51" w:name="_Toc25069"/>
      <w:bookmarkStart w:id="52" w:name="_Toc528747290"/>
      <w:r>
        <w:rPr>
          <w:rFonts w:ascii="宋体" w:eastAsia="宋体" w:hAnsi="宋体" w:cs="宋体" w:hint="eastAsia"/>
          <w:sz w:val="28"/>
          <w:szCs w:val="28"/>
        </w:rPr>
        <w:t>教科研仪器设备与教学实验室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bookmarkEnd w:id="49"/>
      <w:bookmarkEnd w:id="50"/>
      <w:bookmarkEnd w:id="51"/>
      <w:r>
        <w:rPr>
          <w:rFonts w:ascii="宋体" w:eastAsia="宋体" w:hAnsi="宋体" w:cs="宋体" w:hint="eastAsia"/>
          <w:b/>
          <w:bCs/>
          <w:sz w:val="28"/>
          <w:szCs w:val="28"/>
        </w:rPr>
        <w:t>教务部</w:t>
      </w:r>
      <w:bookmarkEnd w:id="52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201</w:t>
      </w:r>
      <w:r w:rsidR="005D62DD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C2101A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C2101A">
        <w:rPr>
          <w:rFonts w:ascii="宋体" w:eastAsia="宋体" w:hAnsi="宋体" w:cs="宋体" w:hint="eastAsia"/>
          <w:sz w:val="28"/>
          <w:szCs w:val="28"/>
        </w:rPr>
        <w:t>30日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5D62DD">
        <w:rPr>
          <w:rFonts w:ascii="宋体" w:eastAsia="宋体" w:hAnsi="宋体" w:cs="宋体" w:hint="eastAsia"/>
          <w:sz w:val="28"/>
          <w:szCs w:val="28"/>
        </w:rPr>
        <w:t>教科研</w:t>
      </w:r>
      <w:r>
        <w:rPr>
          <w:rFonts w:ascii="宋体" w:eastAsia="宋体" w:hAnsi="宋体" w:cs="宋体" w:hint="eastAsia"/>
          <w:sz w:val="28"/>
          <w:szCs w:val="28"/>
        </w:rPr>
        <w:t>设备总值（及生均），当年新增</w:t>
      </w:r>
      <w:r w:rsidR="005D62DD">
        <w:rPr>
          <w:rFonts w:ascii="宋体" w:eastAsia="宋体" w:hAnsi="宋体" w:cs="宋体" w:hint="eastAsia"/>
          <w:sz w:val="28"/>
          <w:szCs w:val="28"/>
        </w:rPr>
        <w:t>及占比，本科实验设备台（套）数</w:t>
      </w:r>
      <w:r w:rsidR="00EA3F4F">
        <w:rPr>
          <w:rFonts w:ascii="宋体" w:eastAsia="宋体" w:hAnsi="宋体" w:cs="宋体" w:hint="eastAsia"/>
          <w:sz w:val="28"/>
          <w:szCs w:val="28"/>
        </w:rPr>
        <w:t>及总值；实验室面积、数量，2017-2018学年开设实验项目、实验课程门数，</w:t>
      </w:r>
      <w:r w:rsidR="005B2DA8">
        <w:rPr>
          <w:rFonts w:ascii="宋体" w:eastAsia="宋体" w:hAnsi="宋体" w:cs="宋体" w:hint="eastAsia"/>
          <w:sz w:val="28"/>
          <w:szCs w:val="28"/>
        </w:rPr>
        <w:t>承担实验教学学时</w:t>
      </w:r>
      <w:r w:rsidR="00AE119D">
        <w:rPr>
          <w:rFonts w:ascii="宋体" w:eastAsia="宋体" w:hAnsi="宋体" w:cs="宋体" w:hint="eastAsia"/>
          <w:sz w:val="28"/>
          <w:szCs w:val="28"/>
        </w:rPr>
        <w:t>。</w:t>
      </w:r>
    </w:p>
    <w:p w:rsidR="00F42A3A" w:rsidRDefault="007B7BB4">
      <w:pPr>
        <w:numPr>
          <w:ilvl w:val="0"/>
          <w:numId w:val="7"/>
        </w:numPr>
        <w:jc w:val="left"/>
        <w:outlineLvl w:val="2"/>
        <w:rPr>
          <w:rFonts w:ascii="宋体" w:eastAsia="宋体" w:hAnsi="宋体" w:cs="宋体"/>
          <w:sz w:val="28"/>
          <w:szCs w:val="28"/>
        </w:rPr>
      </w:pPr>
      <w:bookmarkStart w:id="53" w:name="_Toc21645"/>
      <w:bookmarkStart w:id="54" w:name="_Toc30036"/>
      <w:bookmarkStart w:id="55" w:name="_Toc4495"/>
      <w:bookmarkStart w:id="56" w:name="_Toc528747291"/>
      <w:r>
        <w:rPr>
          <w:rFonts w:ascii="宋体" w:eastAsia="宋体" w:hAnsi="宋体" w:cs="宋体" w:hint="eastAsia"/>
          <w:sz w:val="28"/>
          <w:szCs w:val="28"/>
        </w:rPr>
        <w:t>图书馆及图书资源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bookmarkEnd w:id="53"/>
      <w:bookmarkEnd w:id="54"/>
      <w:bookmarkEnd w:id="55"/>
      <w:r>
        <w:rPr>
          <w:rFonts w:ascii="宋体" w:eastAsia="宋体" w:hAnsi="宋体" w:cs="宋体" w:hint="eastAsia"/>
          <w:b/>
          <w:bCs/>
          <w:sz w:val="28"/>
          <w:szCs w:val="28"/>
        </w:rPr>
        <w:t>图书馆</w:t>
      </w:r>
      <w:bookmarkEnd w:id="56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201</w:t>
      </w:r>
      <w:r w:rsidR="007B7BB4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C2101A">
        <w:rPr>
          <w:rFonts w:ascii="宋体" w:eastAsia="宋体" w:hAnsi="宋体" w:cs="宋体" w:hint="eastAsia"/>
          <w:sz w:val="28"/>
          <w:szCs w:val="28"/>
        </w:rPr>
        <w:t>（自然年）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1D2950">
        <w:rPr>
          <w:rFonts w:ascii="宋体" w:eastAsia="宋体" w:hAnsi="宋体" w:cs="宋体" w:hint="eastAsia"/>
          <w:sz w:val="28"/>
          <w:szCs w:val="28"/>
        </w:rPr>
        <w:t>馆舍面积，阅览室座位数。现有纸质文献（及生均），</w:t>
      </w:r>
      <w:r w:rsidR="00D8557C">
        <w:rPr>
          <w:rFonts w:ascii="宋体" w:eastAsia="宋体" w:hAnsi="宋体" w:cs="宋体" w:hint="eastAsia"/>
          <w:sz w:val="28"/>
          <w:szCs w:val="28"/>
        </w:rPr>
        <w:t>当年新增纸质图书数量，</w:t>
      </w:r>
      <w:r w:rsidR="001D2950">
        <w:rPr>
          <w:rFonts w:ascii="宋体" w:eastAsia="宋体" w:hAnsi="宋体" w:cs="宋体" w:hint="eastAsia"/>
          <w:sz w:val="28"/>
          <w:szCs w:val="28"/>
        </w:rPr>
        <w:t>电子图书数量，</w:t>
      </w:r>
      <w:r w:rsidR="00D8557C">
        <w:rPr>
          <w:rFonts w:ascii="宋体" w:eastAsia="宋体" w:hAnsi="宋体" w:cs="宋体" w:hint="eastAsia"/>
          <w:sz w:val="28"/>
          <w:szCs w:val="28"/>
        </w:rPr>
        <w:t>数据库数量。当年图书流通量和电子资源访问量。</w:t>
      </w:r>
    </w:p>
    <w:p w:rsidR="00F42A3A" w:rsidRDefault="00D8557C">
      <w:pPr>
        <w:numPr>
          <w:ilvl w:val="0"/>
          <w:numId w:val="7"/>
        </w:numPr>
        <w:jc w:val="left"/>
        <w:outlineLvl w:val="2"/>
        <w:rPr>
          <w:rFonts w:ascii="宋体" w:eastAsia="宋体" w:hAnsi="宋体" w:cs="宋体"/>
          <w:sz w:val="28"/>
          <w:szCs w:val="28"/>
        </w:rPr>
      </w:pPr>
      <w:bookmarkStart w:id="57" w:name="_Toc806"/>
      <w:bookmarkStart w:id="58" w:name="_Toc5840"/>
      <w:bookmarkStart w:id="59" w:name="_Toc12530"/>
      <w:bookmarkStart w:id="60" w:name="_Toc528747292"/>
      <w:r>
        <w:rPr>
          <w:rFonts w:ascii="宋体" w:eastAsia="宋体" w:hAnsi="宋体" w:cs="宋体" w:hint="eastAsia"/>
          <w:sz w:val="28"/>
          <w:szCs w:val="28"/>
        </w:rPr>
        <w:t>信息资源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r w:rsidR="003675AB">
        <w:rPr>
          <w:rFonts w:ascii="宋体" w:eastAsia="宋体" w:hAnsi="宋体" w:cs="宋体" w:hint="eastAsia"/>
          <w:b/>
          <w:bCs/>
          <w:sz w:val="28"/>
          <w:szCs w:val="28"/>
        </w:rPr>
        <w:t>信息中心</w:t>
      </w:r>
      <w:bookmarkEnd w:id="57"/>
      <w:bookmarkEnd w:id="58"/>
      <w:bookmarkEnd w:id="59"/>
      <w:bookmarkEnd w:id="60"/>
    </w:p>
    <w:p w:rsidR="00F42A3A" w:rsidRDefault="003810D7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201</w:t>
      </w:r>
      <w:r w:rsidR="001D2950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C2101A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C2101A">
        <w:rPr>
          <w:rFonts w:ascii="宋体" w:eastAsia="宋体" w:hAnsi="宋体" w:cs="宋体" w:hint="eastAsia"/>
          <w:sz w:val="28"/>
          <w:szCs w:val="28"/>
        </w:rPr>
        <w:t>30日</w:t>
      </w:r>
      <w:r>
        <w:rPr>
          <w:rFonts w:ascii="宋体" w:eastAsia="宋体" w:hAnsi="宋体" w:cs="宋体" w:hint="eastAsia"/>
          <w:sz w:val="28"/>
          <w:szCs w:val="28"/>
        </w:rPr>
        <w:t>，现有带宽情况，校园网建设基本情况。</w:t>
      </w:r>
    </w:p>
    <w:p w:rsidR="003675AB" w:rsidRDefault="003675AB">
      <w:pPr>
        <w:jc w:val="left"/>
        <w:rPr>
          <w:rFonts w:ascii="宋体" w:eastAsia="宋体" w:hAnsi="宋体" w:cs="宋体"/>
          <w:sz w:val="28"/>
          <w:szCs w:val="28"/>
        </w:rPr>
      </w:pPr>
    </w:p>
    <w:p w:rsidR="00F42A3A" w:rsidRDefault="003810D7">
      <w:pPr>
        <w:numPr>
          <w:ilvl w:val="0"/>
          <w:numId w:val="8"/>
        </w:num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61" w:name="_Toc20490"/>
      <w:bookmarkStart w:id="62" w:name="_Toc30392"/>
      <w:bookmarkStart w:id="63" w:name="_Toc20582"/>
      <w:bookmarkStart w:id="64" w:name="_Toc528747293"/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教学建设与改革</w:t>
      </w:r>
      <w:bookmarkEnd w:id="61"/>
      <w:bookmarkEnd w:id="62"/>
      <w:bookmarkEnd w:id="63"/>
      <w:r w:rsidR="00BB2CED">
        <w:rPr>
          <w:rFonts w:ascii="宋体" w:eastAsia="宋体" w:hAnsi="宋体" w:cs="宋体" w:hint="eastAsia"/>
          <w:b/>
          <w:bCs/>
          <w:sz w:val="28"/>
          <w:szCs w:val="28"/>
        </w:rPr>
        <w:t>——教务部</w:t>
      </w:r>
      <w:bookmarkEnd w:id="64"/>
    </w:p>
    <w:p w:rsidR="00BB2CED" w:rsidRPr="00BB2CED" w:rsidRDefault="00BB2CED" w:rsidP="00BB2CED">
      <w:pPr>
        <w:jc w:val="left"/>
        <w:rPr>
          <w:rFonts w:ascii="宋体" w:eastAsia="宋体" w:hAnsi="宋体" w:cs="宋体"/>
          <w:sz w:val="28"/>
          <w:szCs w:val="28"/>
        </w:rPr>
      </w:pPr>
      <w:r w:rsidRPr="00BB2CED">
        <w:rPr>
          <w:rFonts w:ascii="宋体" w:eastAsia="宋体" w:hAnsi="宋体" w:cs="宋体" w:hint="eastAsia"/>
          <w:sz w:val="28"/>
          <w:szCs w:val="28"/>
        </w:rPr>
        <w:t>时间为2017-2018学年</w:t>
      </w:r>
    </w:p>
    <w:p w:rsidR="00F42A3A" w:rsidRDefault="003810D7">
      <w:pPr>
        <w:numPr>
          <w:ilvl w:val="0"/>
          <w:numId w:val="9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65" w:name="_Toc22020"/>
      <w:bookmarkStart w:id="66" w:name="_Toc29210"/>
      <w:bookmarkStart w:id="67" w:name="_Toc20260"/>
      <w:bookmarkStart w:id="68" w:name="_Toc528747294"/>
      <w:r>
        <w:rPr>
          <w:rFonts w:ascii="宋体" w:eastAsia="宋体" w:hAnsi="宋体" w:cs="宋体" w:hint="eastAsia"/>
          <w:sz w:val="28"/>
          <w:szCs w:val="28"/>
        </w:rPr>
        <w:t>专业建设</w:t>
      </w:r>
      <w:bookmarkEnd w:id="65"/>
      <w:bookmarkEnd w:id="66"/>
      <w:bookmarkEnd w:id="67"/>
      <w:bookmarkEnd w:id="68"/>
    </w:p>
    <w:p w:rsidR="00A5438A" w:rsidRPr="00BB2CED" w:rsidRDefault="003810D7" w:rsidP="00A5438A">
      <w:pPr>
        <w:numPr>
          <w:ilvl w:val="0"/>
          <w:numId w:val="9"/>
        </w:num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69" w:name="_Toc23060"/>
      <w:bookmarkStart w:id="70" w:name="_Toc13843"/>
      <w:bookmarkStart w:id="71" w:name="_Toc31181"/>
      <w:bookmarkStart w:id="72" w:name="_Toc528747295"/>
      <w:r>
        <w:rPr>
          <w:rFonts w:ascii="宋体" w:eastAsia="宋体" w:hAnsi="宋体" w:cs="宋体" w:hint="eastAsia"/>
          <w:sz w:val="28"/>
          <w:szCs w:val="28"/>
        </w:rPr>
        <w:t>课程建设</w:t>
      </w:r>
      <w:bookmarkEnd w:id="69"/>
      <w:bookmarkEnd w:id="70"/>
      <w:bookmarkEnd w:id="71"/>
      <w:bookmarkEnd w:id="72"/>
    </w:p>
    <w:p w:rsidR="00F42A3A" w:rsidRDefault="003810D7">
      <w:pPr>
        <w:numPr>
          <w:ilvl w:val="0"/>
          <w:numId w:val="1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课程教学</w:t>
      </w:r>
    </w:p>
    <w:p w:rsidR="00F42A3A" w:rsidRDefault="003810D7">
      <w:pPr>
        <w:numPr>
          <w:ilvl w:val="0"/>
          <w:numId w:val="1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考试方式改革</w:t>
      </w:r>
    </w:p>
    <w:p w:rsidR="00F42A3A" w:rsidRPr="00BB2CED" w:rsidRDefault="003810D7" w:rsidP="00BB2CED">
      <w:pPr>
        <w:numPr>
          <w:ilvl w:val="0"/>
          <w:numId w:val="1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建设情况</w:t>
      </w:r>
    </w:p>
    <w:p w:rsidR="00F42A3A" w:rsidRPr="00BB2CED" w:rsidRDefault="003810D7" w:rsidP="00676A4B">
      <w:pPr>
        <w:numPr>
          <w:ilvl w:val="0"/>
          <w:numId w:val="9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73" w:name="_Toc14365"/>
      <w:bookmarkStart w:id="74" w:name="_Toc29051"/>
      <w:bookmarkStart w:id="75" w:name="_Toc2713"/>
      <w:bookmarkStart w:id="76" w:name="_Toc528747296"/>
      <w:r>
        <w:rPr>
          <w:rFonts w:ascii="宋体" w:eastAsia="宋体" w:hAnsi="宋体" w:cs="宋体" w:hint="eastAsia"/>
          <w:sz w:val="28"/>
          <w:szCs w:val="28"/>
        </w:rPr>
        <w:t>教学改革</w:t>
      </w:r>
      <w:bookmarkEnd w:id="73"/>
      <w:bookmarkEnd w:id="74"/>
      <w:bookmarkEnd w:id="75"/>
      <w:bookmarkEnd w:id="76"/>
    </w:p>
    <w:p w:rsidR="00F42A3A" w:rsidRPr="00BB2CED" w:rsidRDefault="003810D7" w:rsidP="00BB2CED">
      <w:pPr>
        <w:numPr>
          <w:ilvl w:val="0"/>
          <w:numId w:val="9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77" w:name="_Toc6857"/>
      <w:bookmarkStart w:id="78" w:name="_Toc27704"/>
      <w:bookmarkStart w:id="79" w:name="_Toc21900"/>
      <w:bookmarkStart w:id="80" w:name="_Toc528747297"/>
      <w:r>
        <w:rPr>
          <w:rFonts w:ascii="宋体" w:eastAsia="宋体" w:hAnsi="宋体" w:cs="宋体" w:hint="eastAsia"/>
          <w:sz w:val="28"/>
          <w:szCs w:val="28"/>
        </w:rPr>
        <w:t>实践教学</w:t>
      </w:r>
      <w:bookmarkEnd w:id="77"/>
      <w:bookmarkEnd w:id="78"/>
      <w:bookmarkEnd w:id="79"/>
      <w:bookmarkEnd w:id="80"/>
    </w:p>
    <w:p w:rsidR="00F42A3A" w:rsidRPr="00BB2CED" w:rsidRDefault="003810D7" w:rsidP="00BB2CED">
      <w:pPr>
        <w:numPr>
          <w:ilvl w:val="0"/>
          <w:numId w:val="15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81" w:name="_Toc2591"/>
      <w:bookmarkStart w:id="82" w:name="_Toc27733"/>
      <w:bookmarkStart w:id="83" w:name="_Toc11676"/>
      <w:bookmarkStart w:id="84" w:name="_Toc528747298"/>
      <w:r>
        <w:rPr>
          <w:rFonts w:ascii="宋体" w:eastAsia="宋体" w:hAnsi="宋体" w:cs="宋体" w:hint="eastAsia"/>
          <w:sz w:val="28"/>
          <w:szCs w:val="28"/>
        </w:rPr>
        <w:t>创新创业教育</w:t>
      </w:r>
      <w:bookmarkEnd w:id="81"/>
      <w:bookmarkEnd w:id="82"/>
      <w:bookmarkEnd w:id="83"/>
      <w:bookmarkEnd w:id="84"/>
    </w:p>
    <w:p w:rsidR="00F42A3A" w:rsidRDefault="003810D7">
      <w:pPr>
        <w:numPr>
          <w:ilvl w:val="0"/>
          <w:numId w:val="17"/>
        </w:num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85" w:name="_Toc3289"/>
      <w:bookmarkStart w:id="86" w:name="_Toc28270"/>
      <w:bookmarkStart w:id="87" w:name="_Toc27179"/>
      <w:bookmarkStart w:id="88" w:name="_Toc528747299"/>
      <w:r>
        <w:rPr>
          <w:rFonts w:ascii="宋体" w:eastAsia="宋体" w:hAnsi="宋体" w:cs="宋体" w:hint="eastAsia"/>
          <w:b/>
          <w:bCs/>
          <w:sz w:val="28"/>
          <w:szCs w:val="28"/>
        </w:rPr>
        <w:t>质量保障体系</w:t>
      </w:r>
      <w:bookmarkEnd w:id="85"/>
      <w:bookmarkEnd w:id="86"/>
      <w:bookmarkEnd w:id="87"/>
      <w:bookmarkEnd w:id="88"/>
    </w:p>
    <w:p w:rsidR="00D92167" w:rsidRPr="00D92167" w:rsidRDefault="00D92167" w:rsidP="00A5438A">
      <w:pPr>
        <w:jc w:val="left"/>
        <w:rPr>
          <w:rFonts w:ascii="宋体" w:eastAsia="宋体" w:hAnsi="宋体" w:cs="宋体"/>
          <w:sz w:val="28"/>
          <w:szCs w:val="28"/>
        </w:rPr>
      </w:pPr>
      <w:r w:rsidRPr="00D92167">
        <w:rPr>
          <w:rFonts w:ascii="宋体" w:eastAsia="宋体" w:hAnsi="宋体" w:cs="宋体" w:hint="eastAsia"/>
          <w:sz w:val="28"/>
          <w:szCs w:val="28"/>
        </w:rPr>
        <w:t>时间为2017-2018学年</w:t>
      </w:r>
    </w:p>
    <w:p w:rsidR="00F42A3A" w:rsidRDefault="00462BE9" w:rsidP="00A5438A">
      <w:pPr>
        <w:pStyle w:val="2"/>
        <w:spacing w:before="0" w:after="0" w:line="240" w:lineRule="auto"/>
        <w:rPr>
          <w:rFonts w:ascii="宋体" w:eastAsia="宋体" w:hAnsi="宋体" w:cs="宋体"/>
          <w:b w:val="0"/>
          <w:bCs w:val="0"/>
          <w:sz w:val="28"/>
          <w:szCs w:val="28"/>
        </w:rPr>
      </w:pPr>
      <w:bookmarkStart w:id="89" w:name="_Toc16960"/>
      <w:bookmarkStart w:id="90" w:name="_Toc29811"/>
      <w:bookmarkStart w:id="91" w:name="_Toc9912"/>
      <w:bookmarkStart w:id="92" w:name="_Toc528747300"/>
      <w:r w:rsidRPr="000800D9">
        <w:rPr>
          <w:rFonts w:ascii="宋体" w:eastAsia="宋体" w:hAnsi="宋体" w:cs="宋体" w:hint="eastAsia"/>
          <w:b w:val="0"/>
          <w:sz w:val="28"/>
          <w:szCs w:val="28"/>
        </w:rPr>
        <w:t>（一）</w:t>
      </w:r>
      <w:r w:rsidR="0024235B" w:rsidRPr="000800D9">
        <w:rPr>
          <w:rFonts w:ascii="宋体" w:eastAsia="宋体" w:hAnsi="宋体" w:cs="宋体" w:hint="eastAsia"/>
          <w:b w:val="0"/>
          <w:sz w:val="28"/>
          <w:szCs w:val="28"/>
        </w:rPr>
        <w:t>教学质量保障体系建设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r w:rsidR="0024235B" w:rsidRPr="000800D9">
        <w:rPr>
          <w:rFonts w:ascii="宋体" w:eastAsia="宋体" w:hAnsi="宋体" w:cs="宋体" w:hint="eastAsia"/>
          <w:bCs w:val="0"/>
          <w:sz w:val="28"/>
          <w:szCs w:val="28"/>
        </w:rPr>
        <w:t>教务部</w:t>
      </w:r>
      <w:r w:rsidR="003810D7">
        <w:rPr>
          <w:rFonts w:ascii="宋体" w:eastAsia="宋体" w:hAnsi="宋体" w:cs="宋体" w:hint="eastAsia"/>
          <w:sz w:val="28"/>
          <w:szCs w:val="28"/>
        </w:rPr>
        <w:t>、监评中心</w:t>
      </w:r>
      <w:bookmarkEnd w:id="89"/>
      <w:bookmarkEnd w:id="90"/>
      <w:bookmarkEnd w:id="91"/>
      <w:bookmarkEnd w:id="92"/>
    </w:p>
    <w:p w:rsidR="00F42A3A" w:rsidRDefault="00462BE9" w:rsidP="00A5438A">
      <w:pPr>
        <w:pStyle w:val="2"/>
        <w:spacing w:before="0" w:after="0" w:line="240" w:lineRule="auto"/>
        <w:rPr>
          <w:rFonts w:ascii="宋体" w:eastAsia="宋体" w:hAnsi="宋体" w:cs="宋体"/>
          <w:b w:val="0"/>
          <w:bCs w:val="0"/>
          <w:sz w:val="28"/>
          <w:szCs w:val="28"/>
        </w:rPr>
      </w:pPr>
      <w:bookmarkStart w:id="93" w:name="_Toc22516"/>
      <w:bookmarkStart w:id="94" w:name="_Toc17835"/>
      <w:bookmarkStart w:id="95" w:name="_Toc25271"/>
      <w:bookmarkStart w:id="96" w:name="_Toc528747301"/>
      <w:r w:rsidRPr="000800D9">
        <w:rPr>
          <w:rFonts w:ascii="宋体" w:eastAsia="宋体" w:hAnsi="宋体" w:cs="宋体" w:hint="eastAsia"/>
          <w:b w:val="0"/>
          <w:sz w:val="28"/>
          <w:szCs w:val="28"/>
        </w:rPr>
        <w:t>（二）</w:t>
      </w:r>
      <w:r w:rsidR="0024235B" w:rsidRPr="000800D9">
        <w:rPr>
          <w:rFonts w:ascii="宋体" w:eastAsia="宋体" w:hAnsi="宋体" w:cs="宋体" w:hint="eastAsia"/>
          <w:b w:val="0"/>
          <w:sz w:val="28"/>
          <w:szCs w:val="28"/>
        </w:rPr>
        <w:t>教学质量监控及运行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r w:rsidR="0024235B" w:rsidRPr="000800D9">
        <w:rPr>
          <w:rFonts w:ascii="宋体" w:eastAsia="宋体" w:hAnsi="宋体" w:cs="宋体" w:hint="eastAsia"/>
          <w:bCs w:val="0"/>
          <w:sz w:val="28"/>
          <w:szCs w:val="28"/>
        </w:rPr>
        <w:t>教务部</w:t>
      </w:r>
      <w:r w:rsidR="003810D7">
        <w:rPr>
          <w:rFonts w:ascii="宋体" w:eastAsia="宋体" w:hAnsi="宋体" w:cs="宋体" w:hint="eastAsia"/>
          <w:sz w:val="28"/>
          <w:szCs w:val="28"/>
        </w:rPr>
        <w:t>、监评中心</w:t>
      </w:r>
      <w:bookmarkEnd w:id="93"/>
      <w:bookmarkEnd w:id="94"/>
      <w:bookmarkEnd w:id="95"/>
      <w:bookmarkEnd w:id="96"/>
    </w:p>
    <w:p w:rsidR="00F42A3A" w:rsidRDefault="003810D7">
      <w:pPr>
        <w:numPr>
          <w:ilvl w:val="0"/>
          <w:numId w:val="20"/>
        </w:num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97" w:name="_Toc13122"/>
      <w:bookmarkStart w:id="98" w:name="_Toc21178"/>
      <w:bookmarkStart w:id="99" w:name="_Toc20962"/>
      <w:bookmarkStart w:id="100" w:name="_Toc528747302"/>
      <w:r>
        <w:rPr>
          <w:rFonts w:ascii="宋体" w:eastAsia="宋体" w:hAnsi="宋体" w:cs="宋体" w:hint="eastAsia"/>
          <w:b/>
          <w:bCs/>
          <w:sz w:val="28"/>
          <w:szCs w:val="28"/>
        </w:rPr>
        <w:t>学生学习效果</w:t>
      </w:r>
      <w:bookmarkEnd w:id="97"/>
      <w:bookmarkEnd w:id="98"/>
      <w:bookmarkEnd w:id="99"/>
      <w:bookmarkEnd w:id="100"/>
    </w:p>
    <w:p w:rsidR="00F42A3A" w:rsidRDefault="003810D7">
      <w:pPr>
        <w:numPr>
          <w:ilvl w:val="0"/>
          <w:numId w:val="21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101" w:name="_Toc17292"/>
      <w:bookmarkStart w:id="102" w:name="_Toc3457"/>
      <w:bookmarkStart w:id="103" w:name="_Toc6858"/>
      <w:bookmarkStart w:id="104" w:name="_Toc528747303"/>
      <w:r>
        <w:rPr>
          <w:rFonts w:ascii="宋体" w:eastAsia="宋体" w:hAnsi="宋体" w:cs="宋体" w:hint="eastAsia"/>
          <w:sz w:val="28"/>
          <w:szCs w:val="28"/>
        </w:rPr>
        <w:t>在校生获得奖励与成果——</w:t>
      </w:r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学生工作部</w:t>
      </w:r>
      <w:bookmarkEnd w:id="101"/>
      <w:bookmarkEnd w:id="102"/>
      <w:bookmarkEnd w:id="103"/>
      <w:bookmarkEnd w:id="104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</w:t>
      </w:r>
      <w:r w:rsidR="00387FF5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-201</w:t>
      </w:r>
      <w:r w:rsidR="00387FF5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学年，本科生获得学科竞赛、创新活动、技能竞赛、文体竞赛、学术论文及其他作品（分国家级和省部级）</w:t>
      </w:r>
    </w:p>
    <w:p w:rsidR="00F42A3A" w:rsidRDefault="003810D7">
      <w:pPr>
        <w:numPr>
          <w:ilvl w:val="0"/>
          <w:numId w:val="21"/>
        </w:num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105" w:name="_Toc20415"/>
      <w:bookmarkStart w:id="106" w:name="_Toc23527"/>
      <w:bookmarkStart w:id="107" w:name="_Toc4383"/>
      <w:bookmarkStart w:id="108" w:name="_Toc528747304"/>
      <w:r>
        <w:rPr>
          <w:rFonts w:ascii="宋体" w:eastAsia="宋体" w:hAnsi="宋体" w:cs="宋体" w:hint="eastAsia"/>
          <w:sz w:val="28"/>
          <w:szCs w:val="28"/>
        </w:rPr>
        <w:t>应届毕业生基本情况</w:t>
      </w:r>
      <w:bookmarkEnd w:id="105"/>
      <w:bookmarkEnd w:id="106"/>
      <w:bookmarkEnd w:id="107"/>
      <w:bookmarkEnd w:id="108"/>
    </w:p>
    <w:p w:rsidR="00F42A3A" w:rsidRDefault="003810D7">
      <w:pPr>
        <w:numPr>
          <w:ilvl w:val="0"/>
          <w:numId w:val="22"/>
        </w:numPr>
        <w:jc w:val="left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bookmarkStart w:id="109" w:name="_Toc20705"/>
      <w:bookmarkStart w:id="110" w:name="_Toc17655"/>
      <w:bookmarkStart w:id="111" w:name="_Toc22056"/>
      <w:bookmarkStart w:id="112" w:name="_Toc528747305"/>
      <w:r>
        <w:rPr>
          <w:rFonts w:ascii="宋体" w:eastAsia="宋体" w:hAnsi="宋体" w:cs="宋体" w:hint="eastAsia"/>
          <w:sz w:val="28"/>
          <w:szCs w:val="28"/>
        </w:rPr>
        <w:t>毕业与学位授予——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教务部</w:t>
      </w:r>
      <w:bookmarkEnd w:id="109"/>
      <w:bookmarkEnd w:id="110"/>
      <w:bookmarkEnd w:id="111"/>
      <w:bookmarkEnd w:id="112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</w:t>
      </w:r>
      <w:r w:rsidR="00EE3435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届毕业生</w:t>
      </w:r>
      <w:r w:rsidR="00EE3435">
        <w:rPr>
          <w:rFonts w:ascii="宋体" w:eastAsia="宋体" w:hAnsi="宋体" w:cs="宋体" w:hint="eastAsia"/>
          <w:sz w:val="28"/>
          <w:szCs w:val="28"/>
        </w:rPr>
        <w:t>本科应届人数，符合毕业条件人数，毕业率和</w:t>
      </w:r>
      <w:r>
        <w:rPr>
          <w:rFonts w:ascii="宋体" w:eastAsia="宋体" w:hAnsi="宋体" w:cs="宋体" w:hint="eastAsia"/>
          <w:sz w:val="28"/>
          <w:szCs w:val="28"/>
        </w:rPr>
        <w:t>学位授予率</w:t>
      </w:r>
    </w:p>
    <w:p w:rsidR="00F42A3A" w:rsidRDefault="00EE3435">
      <w:pPr>
        <w:numPr>
          <w:ilvl w:val="0"/>
          <w:numId w:val="22"/>
        </w:numPr>
        <w:jc w:val="left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bookmarkStart w:id="113" w:name="_Toc1408"/>
      <w:bookmarkStart w:id="114" w:name="_Toc23467"/>
      <w:bookmarkStart w:id="115" w:name="_Toc32099"/>
      <w:bookmarkStart w:id="116" w:name="_Toc528747306"/>
      <w:r>
        <w:rPr>
          <w:rFonts w:ascii="宋体" w:eastAsia="宋体" w:hAnsi="宋体" w:cs="宋体" w:hint="eastAsia"/>
          <w:sz w:val="28"/>
          <w:szCs w:val="28"/>
        </w:rPr>
        <w:t>攻读研究生</w:t>
      </w:r>
      <w:r w:rsidR="003810D7">
        <w:rPr>
          <w:rFonts w:ascii="宋体" w:eastAsia="宋体" w:hAnsi="宋体" w:cs="宋体" w:hint="eastAsia"/>
          <w:sz w:val="28"/>
          <w:szCs w:val="28"/>
        </w:rPr>
        <w:t>情况——</w:t>
      </w:r>
      <w:bookmarkEnd w:id="113"/>
      <w:bookmarkEnd w:id="114"/>
      <w:bookmarkEnd w:id="115"/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招生与就业工作部</w:t>
      </w:r>
      <w:bookmarkEnd w:id="116"/>
    </w:p>
    <w:p w:rsidR="00F42A3A" w:rsidRDefault="00E060FD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2018年，考取研究生人数</w:t>
      </w:r>
      <w:r w:rsidR="003810D7">
        <w:rPr>
          <w:rFonts w:ascii="宋体" w:eastAsia="宋体" w:hAnsi="宋体" w:cs="宋体" w:hint="eastAsia"/>
          <w:sz w:val="28"/>
          <w:szCs w:val="28"/>
        </w:rPr>
        <w:t>及占比</w:t>
      </w:r>
    </w:p>
    <w:p w:rsidR="003675AB" w:rsidRDefault="003675AB">
      <w:pPr>
        <w:jc w:val="left"/>
        <w:rPr>
          <w:rFonts w:ascii="宋体" w:eastAsia="宋体" w:hAnsi="宋体" w:cs="宋体"/>
          <w:sz w:val="28"/>
          <w:szCs w:val="28"/>
        </w:rPr>
      </w:pPr>
    </w:p>
    <w:p w:rsidR="00F42A3A" w:rsidRDefault="0086307C">
      <w:pPr>
        <w:numPr>
          <w:ilvl w:val="0"/>
          <w:numId w:val="22"/>
        </w:numPr>
        <w:jc w:val="left"/>
        <w:outlineLvl w:val="2"/>
        <w:rPr>
          <w:rFonts w:ascii="宋体" w:eastAsia="宋体" w:hAnsi="宋体" w:cs="宋体"/>
          <w:sz w:val="28"/>
          <w:szCs w:val="28"/>
        </w:rPr>
      </w:pPr>
      <w:bookmarkStart w:id="117" w:name="_Toc1022"/>
      <w:bookmarkStart w:id="118" w:name="_Toc30164"/>
      <w:bookmarkStart w:id="119" w:name="_Toc6498"/>
      <w:bookmarkStart w:id="120" w:name="_Toc528747307"/>
      <w:r>
        <w:rPr>
          <w:rFonts w:ascii="宋体" w:eastAsia="宋体" w:hAnsi="宋体" w:cs="宋体" w:hint="eastAsia"/>
          <w:sz w:val="28"/>
          <w:szCs w:val="28"/>
        </w:rPr>
        <w:lastRenderedPageBreak/>
        <w:t>就业</w:t>
      </w:r>
      <w:r w:rsidR="003810D7">
        <w:rPr>
          <w:rFonts w:ascii="宋体" w:eastAsia="宋体" w:hAnsi="宋体" w:cs="宋体" w:hint="eastAsia"/>
          <w:sz w:val="28"/>
          <w:szCs w:val="28"/>
        </w:rPr>
        <w:t>情况——</w:t>
      </w:r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招生与就业工作部</w:t>
      </w:r>
      <w:bookmarkEnd w:id="117"/>
      <w:bookmarkEnd w:id="118"/>
      <w:bookmarkEnd w:id="119"/>
      <w:bookmarkEnd w:id="120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时间截点为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201</w:t>
      </w:r>
      <w:r w:rsidR="0086307C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年8月31日，</w:t>
      </w:r>
      <w:r w:rsidR="0086307C">
        <w:rPr>
          <w:rFonts w:ascii="宋体" w:eastAsia="宋体" w:hAnsi="宋体" w:cs="宋体" w:hint="eastAsia"/>
          <w:sz w:val="28"/>
          <w:szCs w:val="28"/>
        </w:rPr>
        <w:t>2018届毕业生就业人数，就业率及协议就业率</w:t>
      </w:r>
    </w:p>
    <w:p w:rsidR="00F42A3A" w:rsidRDefault="003810D7">
      <w:pPr>
        <w:numPr>
          <w:ilvl w:val="0"/>
          <w:numId w:val="22"/>
        </w:numPr>
        <w:jc w:val="left"/>
        <w:outlineLvl w:val="2"/>
        <w:rPr>
          <w:rFonts w:ascii="宋体" w:eastAsia="宋体" w:hAnsi="宋体" w:cs="宋体"/>
          <w:b/>
          <w:bCs/>
          <w:sz w:val="28"/>
          <w:szCs w:val="28"/>
        </w:rPr>
      </w:pPr>
      <w:bookmarkStart w:id="121" w:name="_Toc9758"/>
      <w:bookmarkStart w:id="122" w:name="_Toc20670"/>
      <w:bookmarkStart w:id="123" w:name="_Toc29253"/>
      <w:bookmarkStart w:id="124" w:name="_Toc528747308"/>
      <w:r>
        <w:rPr>
          <w:rFonts w:ascii="宋体" w:eastAsia="宋体" w:hAnsi="宋体" w:cs="宋体" w:hint="eastAsia"/>
          <w:sz w:val="28"/>
          <w:szCs w:val="28"/>
        </w:rPr>
        <w:t>体质</w:t>
      </w:r>
      <w:r w:rsidR="0086307C">
        <w:rPr>
          <w:rFonts w:ascii="宋体" w:eastAsia="宋体" w:hAnsi="宋体" w:cs="宋体" w:hint="eastAsia"/>
          <w:sz w:val="28"/>
          <w:szCs w:val="28"/>
        </w:rPr>
        <w:t>测试情况</w:t>
      </w: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基础课部</w:t>
      </w:r>
      <w:bookmarkEnd w:id="121"/>
      <w:bookmarkEnd w:id="122"/>
      <w:bookmarkEnd w:id="123"/>
      <w:bookmarkEnd w:id="124"/>
    </w:p>
    <w:p w:rsidR="00F42A3A" w:rsidRDefault="003810D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</w:t>
      </w:r>
      <w:r w:rsidR="0086307C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-201</w:t>
      </w:r>
      <w:r w:rsidR="0086307C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学年，本科生体质健康合格率</w:t>
      </w:r>
    </w:p>
    <w:p w:rsidR="00F42A3A" w:rsidRDefault="00DD0836" w:rsidP="00DD0836">
      <w:p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125" w:name="_Toc27414"/>
      <w:bookmarkStart w:id="126" w:name="_Toc10827"/>
      <w:bookmarkStart w:id="127" w:name="_Toc29055"/>
      <w:bookmarkStart w:id="128" w:name="_Toc528747309"/>
      <w:r>
        <w:rPr>
          <w:rFonts w:ascii="宋体" w:eastAsia="宋体" w:hAnsi="宋体" w:cs="宋体" w:hint="eastAsia"/>
          <w:sz w:val="28"/>
          <w:szCs w:val="28"/>
        </w:rPr>
        <w:t>（三）</w:t>
      </w:r>
      <w:r w:rsidR="003810D7">
        <w:rPr>
          <w:rFonts w:ascii="宋体" w:eastAsia="宋体" w:hAnsi="宋体" w:cs="宋体" w:hint="eastAsia"/>
          <w:sz w:val="28"/>
          <w:szCs w:val="28"/>
        </w:rPr>
        <w:t>本科毕业生就业质量——</w:t>
      </w:r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招生与就业工作部</w:t>
      </w:r>
      <w:bookmarkEnd w:id="125"/>
      <w:bookmarkEnd w:id="126"/>
      <w:bookmarkEnd w:id="127"/>
      <w:bookmarkEnd w:id="128"/>
    </w:p>
    <w:p w:rsidR="00F42A3A" w:rsidRDefault="003810D7" w:rsidP="006F1ED3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对象为201</w:t>
      </w:r>
      <w:r w:rsidR="00DD0836"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届毕业生</w:t>
      </w:r>
    </w:p>
    <w:p w:rsidR="00F42A3A" w:rsidRPr="000800D9" w:rsidRDefault="00545370" w:rsidP="006F1ED3">
      <w:pPr>
        <w:pStyle w:val="3"/>
        <w:spacing w:before="0" w:after="0" w:line="240" w:lineRule="auto"/>
        <w:rPr>
          <w:rFonts w:ascii="宋体" w:eastAsia="宋体" w:hAnsi="宋体" w:cs="宋体"/>
          <w:b w:val="0"/>
          <w:sz w:val="28"/>
          <w:szCs w:val="28"/>
        </w:rPr>
      </w:pPr>
      <w:bookmarkStart w:id="129" w:name="_Toc528747310"/>
      <w:r>
        <w:rPr>
          <w:rFonts w:ascii="宋体" w:eastAsia="宋体" w:hAnsi="宋体" w:cs="宋体" w:hint="eastAsia"/>
          <w:b w:val="0"/>
          <w:sz w:val="28"/>
          <w:szCs w:val="28"/>
        </w:rPr>
        <w:t>1、</w:t>
      </w:r>
      <w:r w:rsidR="003810D7" w:rsidRPr="000800D9">
        <w:rPr>
          <w:rFonts w:ascii="宋体" w:eastAsia="宋体" w:hAnsi="宋体" w:cs="宋体" w:hint="eastAsia"/>
          <w:b w:val="0"/>
          <w:sz w:val="28"/>
          <w:szCs w:val="28"/>
        </w:rPr>
        <w:t>薪酬水平</w:t>
      </w:r>
      <w:bookmarkEnd w:id="129"/>
    </w:p>
    <w:p w:rsidR="00F42A3A" w:rsidRPr="000800D9" w:rsidRDefault="00545370" w:rsidP="008552B7">
      <w:pPr>
        <w:pStyle w:val="3"/>
        <w:spacing w:before="0" w:after="0" w:line="240" w:lineRule="auto"/>
        <w:rPr>
          <w:rFonts w:ascii="宋体" w:eastAsia="宋体" w:hAnsi="宋体" w:cs="宋体"/>
          <w:b w:val="0"/>
          <w:sz w:val="28"/>
          <w:szCs w:val="28"/>
        </w:rPr>
      </w:pPr>
      <w:bookmarkStart w:id="130" w:name="_Toc528747311"/>
      <w:r>
        <w:rPr>
          <w:rFonts w:ascii="宋体" w:eastAsia="宋体" w:hAnsi="宋体" w:cs="宋体" w:hint="eastAsia"/>
          <w:b w:val="0"/>
          <w:sz w:val="28"/>
          <w:szCs w:val="28"/>
        </w:rPr>
        <w:t>2、</w:t>
      </w:r>
      <w:r w:rsidR="003810D7" w:rsidRPr="000800D9">
        <w:rPr>
          <w:rFonts w:ascii="宋体" w:eastAsia="宋体" w:hAnsi="宋体" w:cs="宋体" w:hint="eastAsia"/>
          <w:b w:val="0"/>
          <w:sz w:val="28"/>
          <w:szCs w:val="28"/>
        </w:rPr>
        <w:t>专业相关度</w:t>
      </w:r>
      <w:bookmarkEnd w:id="130"/>
    </w:p>
    <w:p w:rsidR="00F42A3A" w:rsidRPr="000800D9" w:rsidRDefault="00545370" w:rsidP="008552B7">
      <w:pPr>
        <w:pStyle w:val="3"/>
        <w:spacing w:before="0" w:after="0" w:line="240" w:lineRule="auto"/>
        <w:rPr>
          <w:rFonts w:ascii="宋体" w:eastAsia="宋体" w:hAnsi="宋体" w:cs="宋体"/>
          <w:b w:val="0"/>
          <w:sz w:val="28"/>
          <w:szCs w:val="28"/>
        </w:rPr>
      </w:pPr>
      <w:bookmarkStart w:id="131" w:name="_Toc528747312"/>
      <w:r>
        <w:rPr>
          <w:rFonts w:ascii="宋体" w:eastAsia="宋体" w:hAnsi="宋体" w:cs="宋体" w:hint="eastAsia"/>
          <w:b w:val="0"/>
          <w:sz w:val="28"/>
          <w:szCs w:val="28"/>
        </w:rPr>
        <w:t>3、</w:t>
      </w:r>
      <w:r w:rsidR="003810D7" w:rsidRPr="000800D9">
        <w:rPr>
          <w:rFonts w:ascii="宋体" w:eastAsia="宋体" w:hAnsi="宋体" w:cs="宋体" w:hint="eastAsia"/>
          <w:b w:val="0"/>
          <w:sz w:val="28"/>
          <w:szCs w:val="28"/>
        </w:rPr>
        <w:t>工作满意度</w:t>
      </w:r>
      <w:bookmarkEnd w:id="131"/>
    </w:p>
    <w:p w:rsidR="00F42A3A" w:rsidRPr="00EB1342" w:rsidRDefault="000800D9" w:rsidP="008552B7">
      <w:pPr>
        <w:pStyle w:val="1"/>
        <w:spacing w:before="0" w:after="0"/>
        <w:rPr>
          <w:rFonts w:ascii="宋体" w:eastAsia="宋体" w:hAnsi="宋体" w:cs="宋体"/>
          <w:sz w:val="28"/>
          <w:szCs w:val="28"/>
        </w:rPr>
      </w:pPr>
      <w:bookmarkStart w:id="132" w:name="_Toc14416"/>
      <w:bookmarkStart w:id="133" w:name="_Toc12441"/>
      <w:bookmarkStart w:id="134" w:name="_Toc2763"/>
      <w:bookmarkStart w:id="135" w:name="_Toc528747313"/>
      <w:r>
        <w:rPr>
          <w:rFonts w:ascii="宋体" w:eastAsia="宋体" w:hAnsi="宋体" w:cs="宋体" w:hint="eastAsia"/>
          <w:sz w:val="28"/>
          <w:szCs w:val="28"/>
        </w:rPr>
        <w:t>六、</w:t>
      </w:r>
      <w:r w:rsidR="003810D7">
        <w:rPr>
          <w:rFonts w:ascii="宋体" w:eastAsia="宋体" w:hAnsi="宋体" w:cs="宋体" w:hint="eastAsia"/>
          <w:sz w:val="28"/>
          <w:szCs w:val="28"/>
        </w:rPr>
        <w:t>特色发展——教务部</w:t>
      </w:r>
      <w:bookmarkEnd w:id="132"/>
      <w:bookmarkEnd w:id="133"/>
      <w:bookmarkEnd w:id="134"/>
      <w:bookmarkEnd w:id="135"/>
    </w:p>
    <w:p w:rsidR="00F42A3A" w:rsidRDefault="003810D7" w:rsidP="008552B7">
      <w:pPr>
        <w:numPr>
          <w:ilvl w:val="0"/>
          <w:numId w:val="28"/>
        </w:numPr>
        <w:jc w:val="left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136" w:name="_Toc21536"/>
      <w:bookmarkStart w:id="137" w:name="_Toc9363"/>
      <w:bookmarkStart w:id="138" w:name="_Toc24821"/>
      <w:bookmarkStart w:id="139" w:name="_Toc528747314"/>
      <w:r>
        <w:rPr>
          <w:rFonts w:ascii="宋体" w:eastAsia="宋体" w:hAnsi="宋体" w:cs="宋体" w:hint="eastAsia"/>
          <w:b/>
          <w:bCs/>
          <w:sz w:val="28"/>
          <w:szCs w:val="28"/>
        </w:rPr>
        <w:t>存在的问题和改进措施</w:t>
      </w:r>
      <w:bookmarkEnd w:id="136"/>
      <w:bookmarkEnd w:id="137"/>
      <w:bookmarkEnd w:id="138"/>
      <w:bookmarkEnd w:id="139"/>
    </w:p>
    <w:p w:rsidR="00F42A3A" w:rsidRDefault="003810D7" w:rsidP="008552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时间为201</w:t>
      </w:r>
      <w:r w:rsidR="00DC53C9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-201</w:t>
      </w:r>
      <w:r w:rsidR="00DC53C9">
        <w:rPr>
          <w:rFonts w:ascii="宋体" w:eastAsia="宋体" w:hAnsi="宋体" w:cs="宋体" w:hint="eastAsia"/>
          <w:sz w:val="28"/>
          <w:szCs w:val="28"/>
        </w:rPr>
        <w:t>8</w:t>
      </w:r>
      <w:r w:rsidR="002E2FF3">
        <w:rPr>
          <w:rFonts w:ascii="宋体" w:eastAsia="宋体" w:hAnsi="宋体" w:cs="宋体" w:hint="eastAsia"/>
          <w:sz w:val="28"/>
          <w:szCs w:val="28"/>
        </w:rPr>
        <w:t>学年</w:t>
      </w:r>
    </w:p>
    <w:p w:rsidR="00F42A3A" w:rsidRDefault="003810D7">
      <w:pPr>
        <w:numPr>
          <w:ilvl w:val="0"/>
          <w:numId w:val="29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140" w:name="_Toc25081"/>
      <w:bookmarkStart w:id="141" w:name="_Toc6951"/>
      <w:bookmarkStart w:id="142" w:name="_Toc528747315"/>
      <w:r>
        <w:rPr>
          <w:rFonts w:ascii="宋体" w:eastAsia="宋体" w:hAnsi="宋体" w:cs="宋体" w:hint="eastAsia"/>
          <w:sz w:val="28"/>
          <w:szCs w:val="28"/>
        </w:rPr>
        <w:t>师资队伍结构问题——</w:t>
      </w:r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人力资源部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、科</w:t>
      </w:r>
      <w:r w:rsidR="00284180">
        <w:rPr>
          <w:rFonts w:ascii="宋体" w:eastAsia="宋体" w:hAnsi="宋体" w:cs="宋体" w:hint="eastAsia"/>
          <w:b/>
          <w:bCs/>
          <w:sz w:val="28"/>
          <w:szCs w:val="28"/>
        </w:rPr>
        <w:t>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部</w:t>
      </w:r>
      <w:bookmarkEnd w:id="140"/>
      <w:bookmarkEnd w:id="141"/>
      <w:bookmarkEnd w:id="142"/>
    </w:p>
    <w:p w:rsidR="00F42A3A" w:rsidRDefault="003810D7">
      <w:pPr>
        <w:numPr>
          <w:ilvl w:val="0"/>
          <w:numId w:val="29"/>
        </w:numPr>
        <w:jc w:val="left"/>
        <w:outlineLvl w:val="1"/>
        <w:rPr>
          <w:rFonts w:ascii="宋体" w:eastAsia="宋体" w:hAnsi="宋体" w:cs="宋体"/>
          <w:b/>
          <w:bCs/>
          <w:sz w:val="28"/>
          <w:szCs w:val="28"/>
        </w:rPr>
      </w:pPr>
      <w:bookmarkStart w:id="143" w:name="_Toc29287"/>
      <w:bookmarkStart w:id="144" w:name="_Toc22354"/>
      <w:bookmarkStart w:id="145" w:name="_Toc528747316"/>
      <w:r>
        <w:rPr>
          <w:rFonts w:ascii="宋体" w:eastAsia="宋体" w:hAnsi="宋体" w:cs="宋体" w:hint="eastAsia"/>
          <w:sz w:val="28"/>
          <w:szCs w:val="28"/>
        </w:rPr>
        <w:t>教学改革的深入问题——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教务部、</w:t>
      </w:r>
      <w:r w:rsidR="0049154E">
        <w:rPr>
          <w:rFonts w:ascii="宋体" w:eastAsia="宋体" w:hAnsi="宋体" w:cs="宋体" w:hint="eastAsia"/>
          <w:b/>
          <w:bCs/>
          <w:sz w:val="28"/>
          <w:szCs w:val="28"/>
        </w:rPr>
        <w:t>人力资源部</w:t>
      </w:r>
      <w:bookmarkEnd w:id="143"/>
      <w:bookmarkEnd w:id="144"/>
      <w:bookmarkEnd w:id="145"/>
    </w:p>
    <w:p w:rsidR="00F42A3A" w:rsidRPr="00DC53C9" w:rsidRDefault="00DC53C9">
      <w:pPr>
        <w:numPr>
          <w:ilvl w:val="0"/>
          <w:numId w:val="29"/>
        </w:num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146" w:name="_Toc29525"/>
      <w:bookmarkStart w:id="147" w:name="_Toc11202"/>
      <w:bookmarkStart w:id="148" w:name="_Toc528747317"/>
      <w:r>
        <w:rPr>
          <w:rFonts w:ascii="宋体" w:eastAsia="宋体" w:hAnsi="宋体" w:cs="宋体" w:hint="eastAsia"/>
          <w:sz w:val="28"/>
          <w:szCs w:val="28"/>
        </w:rPr>
        <w:t>产学研的深化问题</w:t>
      </w:r>
      <w:r w:rsidR="003810D7">
        <w:rPr>
          <w:rFonts w:ascii="宋体" w:eastAsia="宋体" w:hAnsi="宋体" w:cs="宋体" w:hint="eastAsia"/>
          <w:sz w:val="28"/>
          <w:szCs w:val="28"/>
        </w:rPr>
        <w:t>——</w:t>
      </w:r>
      <w:r w:rsidR="003810D7">
        <w:rPr>
          <w:rFonts w:ascii="宋体" w:eastAsia="宋体" w:hAnsi="宋体" w:cs="宋体" w:hint="eastAsia"/>
          <w:b/>
          <w:bCs/>
          <w:sz w:val="28"/>
          <w:szCs w:val="28"/>
        </w:rPr>
        <w:t>教务部、创新创业学院</w:t>
      </w:r>
      <w:bookmarkEnd w:id="146"/>
      <w:bookmarkEnd w:id="147"/>
      <w:bookmarkEnd w:id="148"/>
    </w:p>
    <w:p w:rsidR="00DC53C9" w:rsidRDefault="00DC53C9">
      <w:pPr>
        <w:numPr>
          <w:ilvl w:val="0"/>
          <w:numId w:val="29"/>
        </w:numPr>
        <w:jc w:val="left"/>
        <w:outlineLvl w:val="1"/>
        <w:rPr>
          <w:rFonts w:ascii="宋体" w:eastAsia="宋体" w:hAnsi="宋体" w:cs="宋体"/>
          <w:sz w:val="28"/>
          <w:szCs w:val="28"/>
        </w:rPr>
      </w:pPr>
      <w:bookmarkStart w:id="149" w:name="_Toc528747318"/>
      <w:r w:rsidRPr="00F60505">
        <w:rPr>
          <w:rFonts w:ascii="宋体" w:eastAsia="宋体" w:hAnsi="宋体" w:cs="宋体" w:hint="eastAsia"/>
          <w:bCs/>
          <w:sz w:val="28"/>
          <w:szCs w:val="28"/>
        </w:rPr>
        <w:t>教学质量监控</w:t>
      </w:r>
      <w:r w:rsidR="00F60505" w:rsidRPr="00F60505">
        <w:rPr>
          <w:rFonts w:ascii="宋体" w:eastAsia="宋体" w:hAnsi="宋体" w:cs="宋体" w:hint="eastAsia"/>
          <w:bCs/>
          <w:sz w:val="28"/>
          <w:szCs w:val="28"/>
        </w:rPr>
        <w:t>问题</w:t>
      </w:r>
      <w:r w:rsidR="00F60505">
        <w:rPr>
          <w:rFonts w:ascii="宋体" w:eastAsia="宋体" w:hAnsi="宋体" w:cs="宋体" w:hint="eastAsia"/>
          <w:b/>
          <w:bCs/>
          <w:sz w:val="28"/>
          <w:szCs w:val="28"/>
        </w:rPr>
        <w:t>——监评中心</w:t>
      </w:r>
      <w:r w:rsidR="00284180">
        <w:rPr>
          <w:rFonts w:ascii="宋体" w:eastAsia="宋体" w:hAnsi="宋体" w:cs="宋体" w:hint="eastAsia"/>
          <w:b/>
          <w:bCs/>
          <w:sz w:val="28"/>
          <w:szCs w:val="28"/>
        </w:rPr>
        <w:t>、教务部</w:t>
      </w:r>
      <w:bookmarkEnd w:id="149"/>
    </w:p>
    <w:p w:rsidR="00F42A3A" w:rsidRDefault="00F42A3A"/>
    <w:sectPr w:rsidR="00F42A3A" w:rsidSect="00E02C2C">
      <w:footerReference w:type="default" r:id="rId10"/>
      <w:pgSz w:w="11906" w:h="16838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CD" w:rsidRDefault="00B357CD" w:rsidP="00F42A3A">
      <w:r>
        <w:separator/>
      </w:r>
    </w:p>
  </w:endnote>
  <w:endnote w:type="continuationSeparator" w:id="0">
    <w:p w:rsidR="00B357CD" w:rsidRDefault="00B357CD" w:rsidP="00F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6F" w:rsidRDefault="00B357C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4F546F" w:rsidRDefault="00B357CD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675A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CD" w:rsidRDefault="00B357CD" w:rsidP="00F42A3A">
      <w:r>
        <w:separator/>
      </w:r>
    </w:p>
  </w:footnote>
  <w:footnote w:type="continuationSeparator" w:id="0">
    <w:p w:rsidR="00B357CD" w:rsidRDefault="00B357CD" w:rsidP="00F4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B602"/>
    <w:multiLevelType w:val="singleLevel"/>
    <w:tmpl w:val="59C4B6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C4B61F"/>
    <w:multiLevelType w:val="singleLevel"/>
    <w:tmpl w:val="CAD62412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2">
    <w:nsid w:val="59C4B946"/>
    <w:multiLevelType w:val="singleLevel"/>
    <w:tmpl w:val="59C4B946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C4B95B"/>
    <w:multiLevelType w:val="singleLevel"/>
    <w:tmpl w:val="59C4B95B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9C4BAF3"/>
    <w:multiLevelType w:val="singleLevel"/>
    <w:tmpl w:val="59C4BAF3"/>
    <w:lvl w:ilvl="0">
      <w:start w:val="1"/>
      <w:numFmt w:val="decimal"/>
      <w:suff w:val="nothing"/>
      <w:lvlText w:val="%1、"/>
      <w:lvlJc w:val="left"/>
    </w:lvl>
  </w:abstractNum>
  <w:abstractNum w:abstractNumId="5">
    <w:nsid w:val="59C4BF58"/>
    <w:multiLevelType w:val="singleLevel"/>
    <w:tmpl w:val="E5404A32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6">
    <w:nsid w:val="59C4C173"/>
    <w:multiLevelType w:val="singleLevel"/>
    <w:tmpl w:val="59C4C173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9C4C185"/>
    <w:multiLevelType w:val="singleLevel"/>
    <w:tmpl w:val="E1946FBC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8">
    <w:nsid w:val="59C4C1E2"/>
    <w:multiLevelType w:val="singleLevel"/>
    <w:tmpl w:val="59C4C1E2"/>
    <w:lvl w:ilvl="0">
      <w:start w:val="1"/>
      <w:numFmt w:val="decimal"/>
      <w:suff w:val="nothing"/>
      <w:lvlText w:val="%1、"/>
      <w:lvlJc w:val="left"/>
    </w:lvl>
  </w:abstractNum>
  <w:abstractNum w:abstractNumId="9">
    <w:nsid w:val="59C4C233"/>
    <w:multiLevelType w:val="singleLevel"/>
    <w:tmpl w:val="59C4C233"/>
    <w:lvl w:ilvl="0">
      <w:start w:val="1"/>
      <w:numFmt w:val="decimal"/>
      <w:suff w:val="nothing"/>
      <w:lvlText w:val="%1、"/>
      <w:lvlJc w:val="left"/>
    </w:lvl>
  </w:abstractNum>
  <w:abstractNum w:abstractNumId="10">
    <w:nsid w:val="59C4C284"/>
    <w:multiLevelType w:val="singleLevel"/>
    <w:tmpl w:val="9FB8BE1C"/>
    <w:lvl w:ilvl="0">
      <w:start w:val="5"/>
      <w:numFmt w:val="chineseCounting"/>
      <w:suff w:val="nothing"/>
      <w:lvlText w:val="（%1）"/>
      <w:lvlJc w:val="left"/>
      <w:rPr>
        <w:b w:val="0"/>
      </w:rPr>
    </w:lvl>
  </w:abstractNum>
  <w:abstractNum w:abstractNumId="11">
    <w:nsid w:val="59C4C2C6"/>
    <w:multiLevelType w:val="singleLevel"/>
    <w:tmpl w:val="59C4C2C6"/>
    <w:lvl w:ilvl="0">
      <w:start w:val="4"/>
      <w:numFmt w:val="chineseCounting"/>
      <w:suff w:val="nothing"/>
      <w:lvlText w:val="%1、"/>
      <w:lvlJc w:val="left"/>
    </w:lvl>
  </w:abstractNum>
  <w:abstractNum w:abstractNumId="12">
    <w:nsid w:val="59C4C2DD"/>
    <w:multiLevelType w:val="singleLevel"/>
    <w:tmpl w:val="5CD49FDE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13">
    <w:nsid w:val="59C4C30F"/>
    <w:multiLevelType w:val="singleLevel"/>
    <w:tmpl w:val="59C4C30F"/>
    <w:lvl w:ilvl="0">
      <w:start w:val="1"/>
      <w:numFmt w:val="decimal"/>
      <w:suff w:val="nothing"/>
      <w:lvlText w:val="%1、"/>
      <w:lvlJc w:val="left"/>
    </w:lvl>
  </w:abstractNum>
  <w:abstractNum w:abstractNumId="14">
    <w:nsid w:val="59C4C41C"/>
    <w:multiLevelType w:val="singleLevel"/>
    <w:tmpl w:val="59C4C41C"/>
    <w:lvl w:ilvl="0">
      <w:start w:val="5"/>
      <w:numFmt w:val="chineseCounting"/>
      <w:suff w:val="nothing"/>
      <w:lvlText w:val="%1、"/>
      <w:lvlJc w:val="left"/>
    </w:lvl>
  </w:abstractNum>
  <w:abstractNum w:abstractNumId="15">
    <w:nsid w:val="59C4C43D"/>
    <w:multiLevelType w:val="singleLevel"/>
    <w:tmpl w:val="2AB23A14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16">
    <w:nsid w:val="59C4C489"/>
    <w:multiLevelType w:val="singleLevel"/>
    <w:tmpl w:val="C888B46C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17">
    <w:nsid w:val="59C4C4FF"/>
    <w:multiLevelType w:val="singleLevel"/>
    <w:tmpl w:val="59C4C4FF"/>
    <w:lvl w:ilvl="0">
      <w:start w:val="1"/>
      <w:numFmt w:val="decimal"/>
      <w:suff w:val="nothing"/>
      <w:lvlText w:val="%1、"/>
      <w:lvlJc w:val="left"/>
    </w:lvl>
  </w:abstractNum>
  <w:abstractNum w:abstractNumId="18">
    <w:nsid w:val="59C4C571"/>
    <w:multiLevelType w:val="singleLevel"/>
    <w:tmpl w:val="59C4C571"/>
    <w:lvl w:ilvl="0">
      <w:start w:val="4"/>
      <w:numFmt w:val="chineseCounting"/>
      <w:suff w:val="nothing"/>
      <w:lvlText w:val="（%1）"/>
      <w:lvlJc w:val="left"/>
    </w:lvl>
  </w:abstractNum>
  <w:abstractNum w:abstractNumId="19">
    <w:nsid w:val="59C4C5A6"/>
    <w:multiLevelType w:val="singleLevel"/>
    <w:tmpl w:val="59C4C5A6"/>
    <w:lvl w:ilvl="0">
      <w:start w:val="1"/>
      <w:numFmt w:val="decimal"/>
      <w:suff w:val="nothing"/>
      <w:lvlText w:val="%1、"/>
      <w:lvlJc w:val="left"/>
    </w:lvl>
  </w:abstractNum>
  <w:abstractNum w:abstractNumId="20">
    <w:nsid w:val="59C4C5D2"/>
    <w:multiLevelType w:val="singleLevel"/>
    <w:tmpl w:val="59C4C5D2"/>
    <w:lvl w:ilvl="0">
      <w:start w:val="6"/>
      <w:numFmt w:val="chineseCounting"/>
      <w:suff w:val="nothing"/>
      <w:lvlText w:val="%1、"/>
      <w:lvlJc w:val="left"/>
    </w:lvl>
  </w:abstractNum>
  <w:abstractNum w:abstractNumId="21">
    <w:nsid w:val="59C4C5F4"/>
    <w:multiLevelType w:val="singleLevel"/>
    <w:tmpl w:val="59C4C5F4"/>
    <w:lvl w:ilvl="0">
      <w:start w:val="1"/>
      <w:numFmt w:val="chineseCounting"/>
      <w:suff w:val="nothing"/>
      <w:lvlText w:val="（%1）"/>
      <w:lvlJc w:val="left"/>
    </w:lvl>
  </w:abstractNum>
  <w:abstractNum w:abstractNumId="22">
    <w:nsid w:val="59C4C648"/>
    <w:multiLevelType w:val="singleLevel"/>
    <w:tmpl w:val="59C4C648"/>
    <w:lvl w:ilvl="0">
      <w:start w:val="7"/>
      <w:numFmt w:val="chineseCounting"/>
      <w:suff w:val="nothing"/>
      <w:lvlText w:val="%1、"/>
      <w:lvlJc w:val="left"/>
    </w:lvl>
  </w:abstractNum>
  <w:abstractNum w:abstractNumId="23">
    <w:nsid w:val="59E5B010"/>
    <w:multiLevelType w:val="singleLevel"/>
    <w:tmpl w:val="59E5B010"/>
    <w:lvl w:ilvl="0">
      <w:start w:val="1"/>
      <w:numFmt w:val="chineseCounting"/>
      <w:suff w:val="nothing"/>
      <w:lvlText w:val="第%1部"/>
      <w:lvlJc w:val="left"/>
    </w:lvl>
  </w:abstractNum>
  <w:abstractNum w:abstractNumId="24">
    <w:nsid w:val="59E705B3"/>
    <w:multiLevelType w:val="singleLevel"/>
    <w:tmpl w:val="743C8E12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25">
    <w:nsid w:val="59E7FADC"/>
    <w:multiLevelType w:val="singleLevel"/>
    <w:tmpl w:val="59E7FADC"/>
    <w:lvl w:ilvl="0">
      <w:start w:val="1"/>
      <w:numFmt w:val="decimal"/>
      <w:suff w:val="nothing"/>
      <w:lvlText w:val="%1、"/>
      <w:lvlJc w:val="left"/>
    </w:lvl>
  </w:abstractNum>
  <w:abstractNum w:abstractNumId="26">
    <w:nsid w:val="59E7FDD3"/>
    <w:multiLevelType w:val="singleLevel"/>
    <w:tmpl w:val="59E7FDD3"/>
    <w:lvl w:ilvl="0">
      <w:start w:val="1"/>
      <w:numFmt w:val="decimal"/>
      <w:suff w:val="nothing"/>
      <w:lvlText w:val="（%1）"/>
      <w:lvlJc w:val="left"/>
    </w:lvl>
  </w:abstractNum>
  <w:abstractNum w:abstractNumId="27">
    <w:nsid w:val="59E8005F"/>
    <w:multiLevelType w:val="singleLevel"/>
    <w:tmpl w:val="59E8005F"/>
    <w:lvl w:ilvl="0">
      <w:start w:val="1"/>
      <w:numFmt w:val="decimal"/>
      <w:suff w:val="nothing"/>
      <w:lvlText w:val="%1、"/>
      <w:lvlJc w:val="left"/>
    </w:lvl>
  </w:abstractNum>
  <w:abstractNum w:abstractNumId="28">
    <w:nsid w:val="59E804B3"/>
    <w:multiLevelType w:val="singleLevel"/>
    <w:tmpl w:val="59E804B3"/>
    <w:lvl w:ilvl="0">
      <w:start w:val="1"/>
      <w:numFmt w:val="decimal"/>
      <w:suff w:val="nothing"/>
      <w:lvlText w:val="%1、"/>
      <w:lvlJc w:val="left"/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5"/>
  </w:num>
  <w:num w:numId="11">
    <w:abstractNumId w:val="8"/>
  </w:num>
  <w:num w:numId="12">
    <w:abstractNumId w:val="26"/>
  </w:num>
  <w:num w:numId="13">
    <w:abstractNumId w:val="27"/>
  </w:num>
  <w:num w:numId="14">
    <w:abstractNumId w:val="9"/>
  </w:num>
  <w:num w:numId="15">
    <w:abstractNumId w:val="10"/>
  </w:num>
  <w:num w:numId="16">
    <w:abstractNumId w:val="28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2A2FF8"/>
    <w:rsid w:val="00047CB1"/>
    <w:rsid w:val="000800D9"/>
    <w:rsid w:val="000A3810"/>
    <w:rsid w:val="000D4B5C"/>
    <w:rsid w:val="001D2950"/>
    <w:rsid w:val="0024235B"/>
    <w:rsid w:val="00284180"/>
    <w:rsid w:val="002D665B"/>
    <w:rsid w:val="002E2FF3"/>
    <w:rsid w:val="003675AB"/>
    <w:rsid w:val="003810D7"/>
    <w:rsid w:val="00387FF5"/>
    <w:rsid w:val="0039415A"/>
    <w:rsid w:val="003C7887"/>
    <w:rsid w:val="00417B18"/>
    <w:rsid w:val="00462BE9"/>
    <w:rsid w:val="0049154E"/>
    <w:rsid w:val="004D2987"/>
    <w:rsid w:val="004F546F"/>
    <w:rsid w:val="00545370"/>
    <w:rsid w:val="005B2DA8"/>
    <w:rsid w:val="005D6100"/>
    <w:rsid w:val="005D62DD"/>
    <w:rsid w:val="005E736F"/>
    <w:rsid w:val="006449BF"/>
    <w:rsid w:val="006657C7"/>
    <w:rsid w:val="00676A4B"/>
    <w:rsid w:val="006D3B2D"/>
    <w:rsid w:val="006F1ED3"/>
    <w:rsid w:val="00710966"/>
    <w:rsid w:val="007B7BB4"/>
    <w:rsid w:val="007D4779"/>
    <w:rsid w:val="007F37B7"/>
    <w:rsid w:val="008552B7"/>
    <w:rsid w:val="0086307C"/>
    <w:rsid w:val="00945823"/>
    <w:rsid w:val="00A5438A"/>
    <w:rsid w:val="00AE119D"/>
    <w:rsid w:val="00AE4F39"/>
    <w:rsid w:val="00AF6786"/>
    <w:rsid w:val="00AF74C5"/>
    <w:rsid w:val="00B357CD"/>
    <w:rsid w:val="00B84EDB"/>
    <w:rsid w:val="00BB2CED"/>
    <w:rsid w:val="00BD4486"/>
    <w:rsid w:val="00BF7EAE"/>
    <w:rsid w:val="00C2101A"/>
    <w:rsid w:val="00C3742F"/>
    <w:rsid w:val="00CA74B3"/>
    <w:rsid w:val="00CC7628"/>
    <w:rsid w:val="00D12B04"/>
    <w:rsid w:val="00D8557C"/>
    <w:rsid w:val="00D92167"/>
    <w:rsid w:val="00DC5207"/>
    <w:rsid w:val="00DC53C9"/>
    <w:rsid w:val="00DD0836"/>
    <w:rsid w:val="00E02C2C"/>
    <w:rsid w:val="00E0600D"/>
    <w:rsid w:val="00E060FD"/>
    <w:rsid w:val="00E46EB0"/>
    <w:rsid w:val="00E70699"/>
    <w:rsid w:val="00EA3F4F"/>
    <w:rsid w:val="00EB1342"/>
    <w:rsid w:val="00ED42A4"/>
    <w:rsid w:val="00EE3435"/>
    <w:rsid w:val="00EE4BCF"/>
    <w:rsid w:val="00F42A3A"/>
    <w:rsid w:val="00F60505"/>
    <w:rsid w:val="00F74A4F"/>
    <w:rsid w:val="03701E7E"/>
    <w:rsid w:val="05717C52"/>
    <w:rsid w:val="07814B85"/>
    <w:rsid w:val="0B1767A0"/>
    <w:rsid w:val="0B2A2FF8"/>
    <w:rsid w:val="0B4B614C"/>
    <w:rsid w:val="0D812D00"/>
    <w:rsid w:val="11EE760E"/>
    <w:rsid w:val="14766E8B"/>
    <w:rsid w:val="16B7030A"/>
    <w:rsid w:val="177277D8"/>
    <w:rsid w:val="17F519B5"/>
    <w:rsid w:val="184802C0"/>
    <w:rsid w:val="18B37CF1"/>
    <w:rsid w:val="1A520E38"/>
    <w:rsid w:val="1C2864C7"/>
    <w:rsid w:val="1C353204"/>
    <w:rsid w:val="1C434F95"/>
    <w:rsid w:val="1D1F612B"/>
    <w:rsid w:val="1D754187"/>
    <w:rsid w:val="1E4255D0"/>
    <w:rsid w:val="20251440"/>
    <w:rsid w:val="20AF7603"/>
    <w:rsid w:val="20C2359E"/>
    <w:rsid w:val="21D5002F"/>
    <w:rsid w:val="238D7369"/>
    <w:rsid w:val="2438435C"/>
    <w:rsid w:val="249E0BC2"/>
    <w:rsid w:val="24AD1FD8"/>
    <w:rsid w:val="252A44A5"/>
    <w:rsid w:val="2AFB1F04"/>
    <w:rsid w:val="2B697C35"/>
    <w:rsid w:val="2CA564D2"/>
    <w:rsid w:val="306B0255"/>
    <w:rsid w:val="30A147C0"/>
    <w:rsid w:val="314B4394"/>
    <w:rsid w:val="318E750B"/>
    <w:rsid w:val="32632002"/>
    <w:rsid w:val="345C2EC9"/>
    <w:rsid w:val="3629614A"/>
    <w:rsid w:val="374A4317"/>
    <w:rsid w:val="387435F3"/>
    <w:rsid w:val="3A4D28D4"/>
    <w:rsid w:val="3AEA4B49"/>
    <w:rsid w:val="3D967BF9"/>
    <w:rsid w:val="3DA66784"/>
    <w:rsid w:val="3E875AD3"/>
    <w:rsid w:val="4007498F"/>
    <w:rsid w:val="40BE2766"/>
    <w:rsid w:val="421409D8"/>
    <w:rsid w:val="46C25D76"/>
    <w:rsid w:val="48855469"/>
    <w:rsid w:val="49154119"/>
    <w:rsid w:val="49C97BEE"/>
    <w:rsid w:val="4DF45835"/>
    <w:rsid w:val="4E3613C9"/>
    <w:rsid w:val="4EE65C6F"/>
    <w:rsid w:val="4F165A2C"/>
    <w:rsid w:val="4F427BA3"/>
    <w:rsid w:val="4FCB6E26"/>
    <w:rsid w:val="50A53492"/>
    <w:rsid w:val="513C5A24"/>
    <w:rsid w:val="5423009E"/>
    <w:rsid w:val="54F62C10"/>
    <w:rsid w:val="561A02C9"/>
    <w:rsid w:val="57554188"/>
    <w:rsid w:val="57A277C2"/>
    <w:rsid w:val="57B734B5"/>
    <w:rsid w:val="5ABE2955"/>
    <w:rsid w:val="5C39233A"/>
    <w:rsid w:val="5C5C3A4A"/>
    <w:rsid w:val="5DBD34EF"/>
    <w:rsid w:val="601E0092"/>
    <w:rsid w:val="603278C3"/>
    <w:rsid w:val="61C63B2E"/>
    <w:rsid w:val="620A312C"/>
    <w:rsid w:val="627C1743"/>
    <w:rsid w:val="630F47BF"/>
    <w:rsid w:val="636D7949"/>
    <w:rsid w:val="63C91DF5"/>
    <w:rsid w:val="64BF55C0"/>
    <w:rsid w:val="656D5193"/>
    <w:rsid w:val="65963B83"/>
    <w:rsid w:val="67433B3C"/>
    <w:rsid w:val="6BC1668D"/>
    <w:rsid w:val="6C7A392A"/>
    <w:rsid w:val="6F4C2A67"/>
    <w:rsid w:val="6FFE1372"/>
    <w:rsid w:val="72291AC6"/>
    <w:rsid w:val="75C56A4F"/>
    <w:rsid w:val="781C1154"/>
    <w:rsid w:val="79B66458"/>
    <w:rsid w:val="7BCF4DB5"/>
    <w:rsid w:val="7D522703"/>
    <w:rsid w:val="7DA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0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E73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62B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rsid w:val="00F42A3A"/>
    <w:pPr>
      <w:ind w:leftChars="400" w:left="840"/>
    </w:pPr>
  </w:style>
  <w:style w:type="paragraph" w:styleId="a3">
    <w:name w:val="footer"/>
    <w:basedOn w:val="a"/>
    <w:qFormat/>
    <w:rsid w:val="00F42A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42A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F42A3A"/>
  </w:style>
  <w:style w:type="paragraph" w:styleId="20">
    <w:name w:val="toc 2"/>
    <w:basedOn w:val="a"/>
    <w:next w:val="a"/>
    <w:uiPriority w:val="39"/>
    <w:qFormat/>
    <w:rsid w:val="00F42A3A"/>
    <w:pPr>
      <w:ind w:leftChars="200" w:left="420"/>
    </w:pPr>
  </w:style>
  <w:style w:type="character" w:styleId="a5">
    <w:name w:val="FollowedHyperlink"/>
    <w:basedOn w:val="a0"/>
    <w:qFormat/>
    <w:rsid w:val="00F42A3A"/>
    <w:rPr>
      <w:color w:val="444444"/>
      <w:u w:val="none"/>
    </w:rPr>
  </w:style>
  <w:style w:type="character" w:styleId="a6">
    <w:name w:val="Hyperlink"/>
    <w:basedOn w:val="a0"/>
    <w:uiPriority w:val="99"/>
    <w:qFormat/>
    <w:rsid w:val="00F42A3A"/>
    <w:rPr>
      <w:color w:val="444444"/>
      <w:u w:val="none"/>
    </w:rPr>
  </w:style>
  <w:style w:type="character" w:customStyle="1" w:styleId="on">
    <w:name w:val="on"/>
    <w:basedOn w:val="a0"/>
    <w:qFormat/>
    <w:rsid w:val="00F42A3A"/>
  </w:style>
  <w:style w:type="character" w:customStyle="1" w:styleId="2Char">
    <w:name w:val="标题 2 Char"/>
    <w:basedOn w:val="a0"/>
    <w:link w:val="2"/>
    <w:semiHidden/>
    <w:rsid w:val="005E73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62B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0800D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unhideWhenUsed/>
    <w:rsid w:val="00D921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43296-4069-4B1C-96C0-7BA9E8DD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740</Words>
  <Characters>4222</Characters>
  <Application>Microsoft Office Word</Application>
  <DocSecurity>0</DocSecurity>
  <Lines>35</Lines>
  <Paragraphs>9</Paragraphs>
  <ScaleCrop>false</ScaleCrop>
  <Company>微软中国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顾晓莉</dc:creator>
  <cp:lastModifiedBy>Sky123.Org</cp:lastModifiedBy>
  <cp:revision>14</cp:revision>
  <cp:lastPrinted>2018-10-31T02:49:00Z</cp:lastPrinted>
  <dcterms:created xsi:type="dcterms:W3CDTF">2017-10-17T07:11:00Z</dcterms:created>
  <dcterms:modified xsi:type="dcterms:W3CDTF">2018-11-01T04:23:00Z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